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79" w:rsidRPr="002A6879" w:rsidRDefault="002A6879" w:rsidP="002A6879">
      <w:pPr>
        <w:tabs>
          <w:tab w:val="left" w:pos="10773"/>
        </w:tabs>
        <w:autoSpaceDE w:val="0"/>
        <w:autoSpaceDN w:val="0"/>
        <w:adjustRightInd w:val="0"/>
        <w:ind w:left="9356" w:firstLine="0"/>
        <w:jc w:val="left"/>
        <w:rPr>
          <w:rFonts w:ascii="PT Astra Serif" w:hAnsi="PT Astra Serif" w:cs="Courier New"/>
          <w:sz w:val="28"/>
          <w:szCs w:val="28"/>
        </w:rPr>
      </w:pPr>
      <w:r w:rsidRPr="002A6879">
        <w:rPr>
          <w:rFonts w:ascii="PT Astra Serif" w:hAnsi="PT Astra Serif" w:cs="Courier New"/>
          <w:sz w:val="28"/>
          <w:szCs w:val="28"/>
        </w:rPr>
        <w:t>Приложение №</w:t>
      </w:r>
      <w:r w:rsidR="00DD5CEC">
        <w:rPr>
          <w:rFonts w:ascii="PT Astra Serif" w:hAnsi="PT Astra Serif" w:cs="Courier New"/>
          <w:sz w:val="28"/>
          <w:szCs w:val="28"/>
        </w:rPr>
        <w:t xml:space="preserve"> </w:t>
      </w:r>
      <w:r w:rsidRPr="002A6879">
        <w:rPr>
          <w:rFonts w:ascii="PT Astra Serif" w:hAnsi="PT Astra Serif" w:cs="Courier New"/>
          <w:sz w:val="28"/>
          <w:szCs w:val="28"/>
        </w:rPr>
        <w:t>8</w:t>
      </w:r>
    </w:p>
    <w:p w:rsidR="002A6879" w:rsidRPr="002A6879" w:rsidRDefault="002A6879" w:rsidP="002A6879">
      <w:pPr>
        <w:tabs>
          <w:tab w:val="left" w:pos="10773"/>
        </w:tabs>
        <w:autoSpaceDE w:val="0"/>
        <w:autoSpaceDN w:val="0"/>
        <w:adjustRightInd w:val="0"/>
        <w:ind w:left="9356" w:firstLine="0"/>
        <w:jc w:val="left"/>
        <w:rPr>
          <w:rFonts w:ascii="PT Astra Serif" w:hAnsi="PT Astra Serif" w:cs="Courier New"/>
          <w:sz w:val="28"/>
          <w:szCs w:val="28"/>
        </w:rPr>
      </w:pPr>
    </w:p>
    <w:p w:rsidR="002A6879" w:rsidRPr="002A6879" w:rsidRDefault="002A6879" w:rsidP="002A6879">
      <w:pPr>
        <w:tabs>
          <w:tab w:val="left" w:pos="10773"/>
        </w:tabs>
        <w:autoSpaceDE w:val="0"/>
        <w:autoSpaceDN w:val="0"/>
        <w:adjustRightInd w:val="0"/>
        <w:ind w:left="9356" w:firstLine="0"/>
        <w:jc w:val="left"/>
        <w:rPr>
          <w:rFonts w:ascii="PT Astra Serif" w:hAnsi="PT Astra Serif" w:cs="Courier New"/>
          <w:sz w:val="28"/>
          <w:szCs w:val="28"/>
        </w:rPr>
      </w:pPr>
      <w:r w:rsidRPr="002A6879">
        <w:rPr>
          <w:rFonts w:ascii="PT Astra Serif" w:hAnsi="PT Astra Serif" w:cs="Courier New"/>
          <w:sz w:val="28"/>
          <w:szCs w:val="28"/>
        </w:rPr>
        <w:t>Утверждено приказом</w:t>
      </w:r>
    </w:p>
    <w:p w:rsidR="002A6879" w:rsidRDefault="002A6879" w:rsidP="002A6879">
      <w:pPr>
        <w:tabs>
          <w:tab w:val="left" w:pos="10773"/>
        </w:tabs>
        <w:autoSpaceDE w:val="0"/>
        <w:autoSpaceDN w:val="0"/>
        <w:adjustRightInd w:val="0"/>
        <w:ind w:left="9356" w:firstLine="0"/>
        <w:jc w:val="left"/>
        <w:rPr>
          <w:rFonts w:ascii="PT Astra Serif" w:hAnsi="PT Astra Serif" w:cs="Courier New"/>
          <w:sz w:val="28"/>
          <w:szCs w:val="28"/>
        </w:rPr>
      </w:pPr>
      <w:r w:rsidRPr="002A6879">
        <w:rPr>
          <w:rFonts w:ascii="PT Astra Serif" w:hAnsi="PT Astra Serif" w:cs="Courier New"/>
          <w:sz w:val="28"/>
          <w:szCs w:val="28"/>
        </w:rPr>
        <w:t xml:space="preserve">Управления культуры, физической культуры </w:t>
      </w:r>
    </w:p>
    <w:p w:rsidR="002A6879" w:rsidRPr="002A6879" w:rsidRDefault="002A6879" w:rsidP="002A6879">
      <w:pPr>
        <w:tabs>
          <w:tab w:val="left" w:pos="10773"/>
        </w:tabs>
        <w:autoSpaceDE w:val="0"/>
        <w:autoSpaceDN w:val="0"/>
        <w:adjustRightInd w:val="0"/>
        <w:ind w:left="9356" w:firstLine="0"/>
        <w:jc w:val="left"/>
        <w:rPr>
          <w:rFonts w:ascii="PT Astra Serif" w:hAnsi="PT Astra Serif" w:cs="Courier New"/>
          <w:sz w:val="20"/>
          <w:szCs w:val="20"/>
        </w:rPr>
      </w:pPr>
      <w:r w:rsidRPr="002A6879">
        <w:rPr>
          <w:rFonts w:ascii="PT Astra Serif" w:hAnsi="PT Astra Serif" w:cs="Courier New"/>
          <w:sz w:val="28"/>
          <w:szCs w:val="28"/>
        </w:rPr>
        <w:t>и спорта, молодежной политики и туризма Администрации Тазовского района</w:t>
      </w:r>
    </w:p>
    <w:p w:rsidR="002A6879" w:rsidRPr="002A6879" w:rsidRDefault="002A6879" w:rsidP="002A6879">
      <w:pPr>
        <w:tabs>
          <w:tab w:val="left" w:pos="10773"/>
        </w:tabs>
        <w:autoSpaceDE w:val="0"/>
        <w:autoSpaceDN w:val="0"/>
        <w:adjustRightInd w:val="0"/>
        <w:ind w:left="9356" w:firstLine="0"/>
        <w:jc w:val="left"/>
        <w:rPr>
          <w:rFonts w:ascii="PT Astra Serif" w:hAnsi="PT Astra Serif" w:cs="Courier New"/>
          <w:sz w:val="28"/>
          <w:szCs w:val="28"/>
        </w:rPr>
      </w:pPr>
      <w:proofErr w:type="gramStart"/>
      <w:r w:rsidRPr="002A6879">
        <w:rPr>
          <w:rFonts w:ascii="PT Astra Serif" w:hAnsi="PT Astra Serif" w:cs="Courier New"/>
          <w:sz w:val="28"/>
          <w:szCs w:val="28"/>
        </w:rPr>
        <w:t>от</w:t>
      </w:r>
      <w:proofErr w:type="gramEnd"/>
      <w:r w:rsidRPr="002A6879">
        <w:rPr>
          <w:rFonts w:ascii="PT Astra Serif" w:hAnsi="PT Astra Serif" w:cs="Courier New"/>
          <w:sz w:val="28"/>
          <w:szCs w:val="28"/>
        </w:rPr>
        <w:t xml:space="preserve"> _</w:t>
      </w:r>
      <w:r w:rsidR="007C5166" w:rsidRPr="007C5166">
        <w:rPr>
          <w:rFonts w:ascii="PT Astra Serif" w:hAnsi="PT Astra Serif" w:cs="Courier New"/>
          <w:sz w:val="28"/>
          <w:szCs w:val="28"/>
          <w:u w:val="single"/>
        </w:rPr>
        <w:t>30 декабря 2021 года</w:t>
      </w:r>
      <w:r w:rsidRPr="002A6879">
        <w:rPr>
          <w:rFonts w:ascii="PT Astra Serif" w:hAnsi="PT Astra Serif" w:cs="Courier New"/>
          <w:sz w:val="28"/>
          <w:szCs w:val="28"/>
        </w:rPr>
        <w:t>___№ __</w:t>
      </w:r>
      <w:bookmarkStart w:id="0" w:name="_GoBack"/>
      <w:r w:rsidR="007C5166" w:rsidRPr="007C5166">
        <w:rPr>
          <w:rFonts w:ascii="PT Astra Serif" w:hAnsi="PT Astra Serif" w:cs="Courier New"/>
          <w:sz w:val="28"/>
          <w:szCs w:val="28"/>
          <w:u w:val="single"/>
        </w:rPr>
        <w:t>544</w:t>
      </w:r>
      <w:bookmarkEnd w:id="0"/>
      <w:r w:rsidRPr="002A6879">
        <w:rPr>
          <w:rFonts w:ascii="PT Astra Serif" w:hAnsi="PT Astra Serif" w:cs="Courier New"/>
          <w:sz w:val="28"/>
          <w:szCs w:val="28"/>
        </w:rPr>
        <w:t>__</w:t>
      </w:r>
    </w:p>
    <w:p w:rsidR="00D3241D" w:rsidRDefault="00D3241D">
      <w:pPr>
        <w:pStyle w:val="ae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D3241D" w:rsidRDefault="00D3241D"/>
    <w:p w:rsidR="00D3241D" w:rsidRDefault="00D3241D"/>
    <w:p w:rsidR="00D3241D" w:rsidRDefault="00D47C9E">
      <w:pPr>
        <w:pStyle w:val="ae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D3241D" w:rsidRDefault="00D3241D">
      <w:pPr>
        <w:rPr>
          <w:rFonts w:ascii="PT Astra Serif" w:hAnsi="PT Astra Serif"/>
        </w:rPr>
      </w:pPr>
    </w:p>
    <w:p w:rsidR="00D3241D" w:rsidRDefault="00D47C9E">
      <w:pPr>
        <w:pStyle w:val="ae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«Молодежный центр», 8910003505/891001001 </w:t>
      </w:r>
    </w:p>
    <w:p w:rsidR="00D3241D" w:rsidRDefault="00D47C9E">
      <w:pPr>
        <w:pStyle w:val="ae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(наименование муниципального учреждения, ИНН/КПП)</w:t>
      </w:r>
    </w:p>
    <w:p w:rsidR="00D3241D" w:rsidRDefault="00D3241D">
      <w:pPr>
        <w:rPr>
          <w:rFonts w:ascii="PT Astra Serif" w:hAnsi="PT Astra Serif"/>
        </w:rPr>
      </w:pPr>
    </w:p>
    <w:p w:rsidR="00D3241D" w:rsidRDefault="00D47C9E">
      <w:pPr>
        <w:pStyle w:val="ae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на 2022 год и на плановый период 2023 и 2024 годов</w:t>
      </w:r>
    </w:p>
    <w:p w:rsidR="00D3241D" w:rsidRDefault="00D3241D">
      <w:pPr>
        <w:jc w:val="center"/>
        <w:rPr>
          <w:rFonts w:ascii="PT Astra Serif" w:hAnsi="PT Astra Serif"/>
          <w:szCs w:val="28"/>
        </w:rPr>
      </w:pPr>
    </w:p>
    <w:p w:rsidR="00D3241D" w:rsidRDefault="00D47C9E">
      <w:pPr>
        <w:pStyle w:val="a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D3241D" w:rsidRDefault="00D3241D">
      <w:pPr>
        <w:rPr>
          <w:rFonts w:ascii="PT Astra Serif" w:hAnsi="PT Astra Serif"/>
        </w:rPr>
      </w:pPr>
    </w:p>
    <w:p w:rsidR="00D3241D" w:rsidRDefault="00D47C9E" w:rsidP="001D02BB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- 841110.Р.85.1.0031000200</w:t>
      </w:r>
      <w:r w:rsidR="00707F6D">
        <w:rPr>
          <w:rFonts w:ascii="PT Astra Serif" w:hAnsi="PT Astra Serif"/>
          <w:sz w:val="28"/>
          <w:szCs w:val="28"/>
          <w:u w:val="single"/>
        </w:rPr>
        <w:t>3</w:t>
      </w:r>
      <w:r>
        <w:rPr>
          <w:rFonts w:ascii="PT Astra Serif" w:hAnsi="PT Astra Serif"/>
          <w:sz w:val="28"/>
          <w:szCs w:val="28"/>
          <w:u w:val="single"/>
        </w:rPr>
        <w:t xml:space="preserve"> Организация мероприятий в сфере молодежной политики, направленных на гражданское                    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PT Astra Serif" w:hAnsi="PT Astra Serif"/>
          <w:sz w:val="28"/>
          <w:szCs w:val="28"/>
        </w:rPr>
        <w:t>;</w:t>
      </w:r>
    </w:p>
    <w:p w:rsidR="00D3241D" w:rsidRDefault="00D47C9E" w:rsidP="001D02BB">
      <w:pPr>
        <w:pStyle w:val="ae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- 841110.Р.85.1.0032000100</w:t>
      </w:r>
      <w:r w:rsidR="00707F6D">
        <w:rPr>
          <w:rFonts w:ascii="PT Astra Serif" w:hAnsi="PT Astra Serif"/>
          <w:sz w:val="28"/>
          <w:szCs w:val="28"/>
          <w:u w:val="single"/>
        </w:rPr>
        <w:t>3</w:t>
      </w:r>
      <w:r>
        <w:rPr>
          <w:rFonts w:ascii="PT Astra Serif" w:hAnsi="PT Astra Serif"/>
          <w:sz w:val="28"/>
          <w:szCs w:val="28"/>
          <w:u w:val="single"/>
        </w:rPr>
        <w:t xml:space="preserve"> Организация мероприятий в сфере молодежной политики, </w:t>
      </w:r>
      <w:r w:rsidR="00491F37">
        <w:rPr>
          <w:rFonts w:ascii="PT Astra Serif" w:hAnsi="PT Astra Serif"/>
          <w:sz w:val="28"/>
          <w:szCs w:val="28"/>
          <w:u w:val="single"/>
        </w:rPr>
        <w:t>направленных на</w:t>
      </w:r>
      <w:r>
        <w:rPr>
          <w:rFonts w:ascii="PT Astra Serif" w:hAnsi="PT Astra Serif"/>
          <w:sz w:val="28"/>
          <w:szCs w:val="28"/>
          <w:u w:val="single"/>
        </w:rPr>
        <w:t xml:space="preserve">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D3241D" w:rsidRDefault="00D47C9E" w:rsidP="001D02BB">
      <w:pPr>
        <w:pStyle w:val="ae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- 841110.Р.85.1.0033000100</w:t>
      </w:r>
      <w:r w:rsidR="00707F6D">
        <w:rPr>
          <w:rFonts w:ascii="PT Astra Serif" w:hAnsi="PT Astra Serif"/>
          <w:sz w:val="28"/>
          <w:szCs w:val="28"/>
          <w:u w:val="single"/>
        </w:rPr>
        <w:t>3</w:t>
      </w:r>
      <w:r>
        <w:rPr>
          <w:rFonts w:ascii="PT Astra Serif" w:hAnsi="PT Astra Serif"/>
          <w:sz w:val="28"/>
          <w:szCs w:val="28"/>
          <w:u w:val="single"/>
        </w:rPr>
        <w:t xml:space="preserve"> Организация мероприятий, направленных на профилактику асоциального </w:t>
      </w:r>
      <w:r w:rsidR="001D02BB">
        <w:rPr>
          <w:rFonts w:ascii="PT Astra Serif" w:hAnsi="PT Astra Serif"/>
          <w:sz w:val="28"/>
          <w:szCs w:val="28"/>
          <w:u w:val="single"/>
        </w:rPr>
        <w:t xml:space="preserve">                                             </w:t>
      </w:r>
      <w:r>
        <w:rPr>
          <w:rFonts w:ascii="PT Astra Serif" w:hAnsi="PT Astra Serif"/>
          <w:sz w:val="28"/>
          <w:szCs w:val="28"/>
          <w:u w:val="single"/>
        </w:rPr>
        <w:t>и деструктивного поведения подростков и молодежи, поддержка детей и молодежи, находящейся в социально опасном положении;</w:t>
      </w:r>
    </w:p>
    <w:p w:rsidR="00D3241D" w:rsidRDefault="00D47C9E" w:rsidP="001D02BB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- 841110.Р.85.1.0034000100</w:t>
      </w:r>
      <w:r w:rsidR="00707F6D">
        <w:rPr>
          <w:rFonts w:ascii="PT Astra Serif" w:hAnsi="PT Astra Serif"/>
          <w:sz w:val="28"/>
          <w:szCs w:val="28"/>
          <w:u w:val="single"/>
        </w:rPr>
        <w:t>3</w:t>
      </w:r>
      <w:r>
        <w:rPr>
          <w:rFonts w:ascii="PT Astra Serif" w:hAnsi="PT Astra Serif"/>
          <w:sz w:val="28"/>
          <w:szCs w:val="28"/>
          <w:u w:val="single"/>
        </w:rPr>
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D3241D" w:rsidRDefault="00D47C9E">
      <w:pPr>
        <w:pStyle w:val="ae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&lt;уникальный номер </w:t>
      </w:r>
      <w:r w:rsidR="00491F37">
        <w:rPr>
          <w:rFonts w:ascii="PT Astra Serif" w:hAnsi="PT Astra Serif"/>
          <w:szCs w:val="28"/>
        </w:rPr>
        <w:t>услуги&gt; &lt;</w:t>
      </w:r>
      <w:r>
        <w:rPr>
          <w:rFonts w:ascii="PT Astra Serif" w:hAnsi="PT Astra Serif"/>
          <w:szCs w:val="28"/>
        </w:rPr>
        <w:t>наименование муниципальной услуги (работы)&gt;</w:t>
      </w:r>
    </w:p>
    <w:p w:rsidR="002A6879" w:rsidRPr="002A6879" w:rsidRDefault="002A6879" w:rsidP="002A6879"/>
    <w:p w:rsidR="00D3241D" w:rsidRDefault="00D47C9E">
      <w:pPr>
        <w:pStyle w:val="a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Cs w:val="28"/>
        </w:rPr>
        <w:lastRenderedPageBreak/>
        <w:t xml:space="preserve"> </w:t>
      </w:r>
      <w:bookmarkStart w:id="1" w:name="sub_1110"/>
      <w:bookmarkEnd w:id="1"/>
      <w:r>
        <w:rPr>
          <w:rStyle w:val="a3"/>
          <w:rFonts w:ascii="PT Astra Serif" w:hAnsi="PT Astra Serif"/>
          <w:bCs/>
          <w:color w:val="auto"/>
          <w:sz w:val="28"/>
          <w:szCs w:val="28"/>
        </w:rPr>
        <w:t>Часть 2. Работы</w:t>
      </w:r>
      <w:bookmarkStart w:id="2" w:name="sub_1120"/>
      <w:bookmarkEnd w:id="2"/>
    </w:p>
    <w:p w:rsidR="00D3241D" w:rsidRDefault="00D47C9E">
      <w:pPr>
        <w:tabs>
          <w:tab w:val="left" w:pos="737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D3241D" w:rsidRDefault="00D47C9E">
      <w:pPr>
        <w:pStyle w:val="ae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D3241D" w:rsidRDefault="00D3241D">
      <w:pPr>
        <w:rPr>
          <w:rFonts w:ascii="PT Astra Serif" w:hAnsi="PT Astra Serif"/>
          <w:szCs w:val="28"/>
        </w:rPr>
      </w:pPr>
    </w:p>
    <w:p w:rsidR="00D3241D" w:rsidRDefault="00D47C9E">
      <w:pPr>
        <w:pStyle w:val="ae"/>
        <w:numPr>
          <w:ilvl w:val="0"/>
          <w:numId w:val="1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Уникальный номер работы: </w:t>
      </w:r>
      <w:r>
        <w:rPr>
          <w:rFonts w:ascii="PT Astra Serif" w:hAnsi="PT Astra Serif"/>
          <w:sz w:val="28"/>
          <w:szCs w:val="28"/>
          <w:u w:val="single"/>
        </w:rPr>
        <w:t>841110.Р.85.1.0031000200</w:t>
      </w:r>
      <w:r w:rsidR="00707F6D">
        <w:rPr>
          <w:rFonts w:ascii="PT Astra Serif" w:hAnsi="PT Astra Serif"/>
          <w:sz w:val="28"/>
          <w:szCs w:val="28"/>
          <w:u w:val="single"/>
        </w:rPr>
        <w:t>3</w:t>
      </w:r>
    </w:p>
    <w:p w:rsidR="00D3241D" w:rsidRDefault="00D47C9E">
      <w:pPr>
        <w:pStyle w:val="ae"/>
        <w:numPr>
          <w:ilvl w:val="0"/>
          <w:numId w:val="1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работы: </w:t>
      </w:r>
      <w:r>
        <w:rPr>
          <w:rFonts w:ascii="PT Astra Serif" w:hAnsi="PT Astra Serif"/>
          <w:sz w:val="28"/>
          <w:szCs w:val="28"/>
          <w:u w:val="single"/>
        </w:rPr>
        <w:t>Организация мероприятий в сфере молодежной политики, направленных на гражданское                 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D3241D" w:rsidRDefault="00D47C9E">
      <w:pPr>
        <w:pStyle w:val="ae"/>
        <w:numPr>
          <w:ilvl w:val="0"/>
          <w:numId w:val="1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Категории потребителей работы:</w:t>
      </w:r>
    </w:p>
    <w:p w:rsidR="00D3241D" w:rsidRDefault="00D3241D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850"/>
        <w:gridCol w:w="6804"/>
        <w:gridCol w:w="7372"/>
      </w:tblGrid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дети и молодежь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бесплатная</w:t>
            </w:r>
          </w:p>
        </w:tc>
      </w:tr>
    </w:tbl>
    <w:p w:rsidR="00D3241D" w:rsidRDefault="00D3241D">
      <w:pPr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numPr>
          <w:ilvl w:val="0"/>
          <w:numId w:val="1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D3241D" w:rsidRDefault="00D3241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55" w:type="dxa"/>
        <w:tblInd w:w="108" w:type="dxa"/>
        <w:tblLook w:val="0000" w:firstRow="0" w:lastRow="0" w:firstColumn="0" w:lastColumn="0" w:noHBand="0" w:noVBand="0"/>
      </w:tblPr>
      <w:tblGrid>
        <w:gridCol w:w="849"/>
        <w:gridCol w:w="3291"/>
        <w:gridCol w:w="10915"/>
      </w:tblGrid>
      <w:tr w:rsidR="00D3241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D3241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D3241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nformat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основной 84.13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- реализацию мероприятий, связанных с политикой регионального развития, </w:t>
            </w:r>
            <w:r w:rsidR="00491F37">
              <w:rPr>
                <w:rFonts w:ascii="PT Astra Serif" w:eastAsia="Times New Roman" w:hAnsi="PT Astra Serif" w:cs="Times New Roman"/>
              </w:rPr>
              <w:t>например,</w:t>
            </w:r>
            <w:r>
              <w:rPr>
                <w:rFonts w:ascii="PT Astra Serif" w:eastAsia="Times New Roman" w:hAnsi="PT Astra Serif" w:cs="Times New Roman"/>
              </w:rPr>
              <w:t xml:space="preserve"> по уменьшению безработицы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D3241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nformat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Дополнительный 93.29.9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D3241D" w:rsidRDefault="00D47C9E">
      <w:pPr>
        <w:pStyle w:val="ae"/>
        <w:numPr>
          <w:ilvl w:val="0"/>
          <w:numId w:val="1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D3241D" w:rsidRDefault="00D47C9E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Показатели, характеризующие объем и (или) качество работы.</w:t>
      </w: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D3241D" w:rsidRDefault="00D3241D">
      <w:pPr>
        <w:rPr>
          <w:rFonts w:ascii="PT Astra Serif" w:hAnsi="PT Astra Serif"/>
        </w:rPr>
      </w:pPr>
    </w:p>
    <w:tbl>
      <w:tblPr>
        <w:tblW w:w="15222" w:type="dxa"/>
        <w:tblInd w:w="108" w:type="dxa"/>
        <w:tblLook w:val="0000" w:firstRow="0" w:lastRow="0" w:firstColumn="0" w:lastColumn="0" w:noHBand="0" w:noVBand="0"/>
      </w:tblPr>
      <w:tblGrid>
        <w:gridCol w:w="2990"/>
        <w:gridCol w:w="725"/>
        <w:gridCol w:w="673"/>
        <w:gridCol w:w="662"/>
        <w:gridCol w:w="817"/>
        <w:gridCol w:w="1243"/>
        <w:gridCol w:w="2017"/>
        <w:gridCol w:w="1184"/>
        <w:gridCol w:w="2021"/>
        <w:gridCol w:w="1037"/>
        <w:gridCol w:w="816"/>
        <w:gridCol w:w="1037"/>
      </w:tblGrid>
      <w:tr w:rsidR="00D3241D" w:rsidTr="00FC46C4">
        <w:trPr>
          <w:trHeight w:val="949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ind w:left="-108" w:right="-108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D3241D" w:rsidTr="00FC46C4">
        <w:trPr>
          <w:cantSplit/>
          <w:trHeight w:val="197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2022год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2023 год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2024год</w:t>
            </w:r>
          </w:p>
        </w:tc>
      </w:tr>
      <w:tr w:rsidR="00D3241D" w:rsidTr="00491F37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9</w:t>
            </w:r>
          </w:p>
        </w:tc>
      </w:tr>
      <w:tr w:rsidR="00FC46C4" w:rsidTr="00491F37"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6C4" w:rsidRDefault="00BF40A6" w:rsidP="00BF40A6">
            <w:pPr>
              <w:ind w:firstLine="0"/>
              <w:rPr>
                <w:rFonts w:ascii="PT Astra Serif" w:hAnsi="PT Astra Serif"/>
              </w:rPr>
            </w:pPr>
            <w:r w:rsidRPr="00BF40A6">
              <w:rPr>
                <w:rFonts w:ascii="PT Astra Serif" w:hAnsi="PT Astra Serif" w:cs="Times New Roman"/>
              </w:rPr>
              <w:t>841110.Р.85.1.0031000200</w:t>
            </w:r>
            <w:r w:rsidR="00707F6D">
              <w:rPr>
                <w:rFonts w:ascii="PT Astra Serif" w:hAnsi="PT Astra Serif" w:cs="Times New Roman"/>
              </w:rPr>
              <w:t>3</w:t>
            </w:r>
          </w:p>
          <w:p w:rsidR="00FC46C4" w:rsidRDefault="00FC46C4" w:rsidP="00FC46C4">
            <w:pPr>
              <w:rPr>
                <w:rFonts w:ascii="PT Astra Serif" w:hAnsi="PT Astra Serif"/>
              </w:rPr>
            </w:pPr>
          </w:p>
          <w:p w:rsidR="00FC46C4" w:rsidRDefault="00FC46C4" w:rsidP="00FC46C4">
            <w:pPr>
              <w:rPr>
                <w:rFonts w:ascii="PT Astra Serif" w:hAnsi="PT Astra Serif"/>
              </w:rPr>
            </w:pPr>
          </w:p>
          <w:p w:rsidR="00FC46C4" w:rsidRDefault="00FC46C4" w:rsidP="00FC46C4">
            <w:pPr>
              <w:rPr>
                <w:rFonts w:ascii="PT Astra Serif" w:hAnsi="PT Astra Serif"/>
              </w:rPr>
            </w:pPr>
          </w:p>
          <w:p w:rsidR="00FC46C4" w:rsidRDefault="00FC46C4" w:rsidP="00FC46C4">
            <w:pPr>
              <w:rPr>
                <w:rFonts w:ascii="PT Astra Serif" w:hAnsi="PT Astra Serif"/>
              </w:rPr>
            </w:pPr>
          </w:p>
          <w:p w:rsidR="00FC46C4" w:rsidRDefault="00FC46C4" w:rsidP="00FC46C4">
            <w:pPr>
              <w:rPr>
                <w:rFonts w:ascii="PT Astra Serif" w:hAnsi="PT Astra Serif"/>
              </w:rPr>
            </w:pPr>
          </w:p>
          <w:p w:rsidR="00FC46C4" w:rsidRDefault="00FC46C4" w:rsidP="00FC46C4">
            <w:pPr>
              <w:rPr>
                <w:rFonts w:ascii="PT Astra Serif" w:hAnsi="PT Astra Serif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6C4" w:rsidRDefault="00FC46C4" w:rsidP="00FC46C4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6C4" w:rsidRDefault="00FC46C4" w:rsidP="00FC46C4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6C4" w:rsidRDefault="00FC46C4" w:rsidP="00FC46C4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6C4" w:rsidRDefault="00FC46C4" w:rsidP="00FC46C4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6C4" w:rsidRDefault="00FC46C4" w:rsidP="00FC46C4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4" w:rsidRDefault="00FC46C4" w:rsidP="00FC46C4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Количество участников мероприятия из числа молодежи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C4" w:rsidRDefault="00FC46C4" w:rsidP="00FC46C4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6C4" w:rsidRDefault="00FC46C4" w:rsidP="00FC46C4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</w:t>
            </w:r>
          </w:p>
          <w:p w:rsidR="00FC46C4" w:rsidRDefault="00FC46C4" w:rsidP="00FC46C4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мероприятии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D767B1" w:rsidRDefault="00FC46C4" w:rsidP="0025366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  <w:r w:rsidR="0025366D">
              <w:rPr>
                <w:rFonts w:ascii="PT Astra Serif" w:hAnsi="PT Astra Serif" w:cs="Times New Roman"/>
                <w:szCs w:val="24"/>
              </w:rPr>
              <w:t>2090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D767B1" w:rsidRDefault="00FC46C4" w:rsidP="0025366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  <w:r w:rsidR="0025366D">
              <w:rPr>
                <w:rFonts w:ascii="PT Astra Serif" w:hAnsi="PT Astra Serif" w:cs="Times New Roman"/>
                <w:szCs w:val="24"/>
              </w:rPr>
              <w:t>2110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D767B1" w:rsidRDefault="00FC46C4" w:rsidP="0025366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  <w:r w:rsidR="0025366D">
              <w:rPr>
                <w:rFonts w:ascii="PT Astra Serif" w:hAnsi="PT Astra Serif" w:cs="Times New Roman"/>
                <w:szCs w:val="24"/>
              </w:rPr>
              <w:t>2130</w:t>
            </w:r>
          </w:p>
        </w:tc>
      </w:tr>
      <w:tr w:rsidR="00D3241D" w:rsidTr="00FC46C4"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предстоящем проведении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 порядке участия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</w:t>
            </w:r>
            <w:r w:rsidR="00491F37">
              <w:rPr>
                <w:rFonts w:ascii="PT Astra Serif" w:hAnsi="PT Astra Serif"/>
                <w:szCs w:val="28"/>
              </w:rPr>
              <w:t>мероприятии считается</w:t>
            </w:r>
            <w:r>
              <w:rPr>
                <w:rFonts w:ascii="PT Astra Serif" w:hAnsi="PT Astra Serif"/>
                <w:szCs w:val="28"/>
              </w:rPr>
              <w:t xml:space="preserve"> выполненным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случае, если </w:t>
            </w:r>
            <w:r>
              <w:rPr>
                <w:rFonts w:ascii="PT Astra Serif" w:hAnsi="PT Astra Serif"/>
                <w:szCs w:val="28"/>
              </w:rPr>
              <w:lastRenderedPageBreak/>
              <w:t xml:space="preserve">информирование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 проведении мероприятия, началось не позже, чем за 5 суток  до начала проведения мероприятия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lastRenderedPageBreak/>
              <w:t>Не менее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 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</w:t>
            </w:r>
          </w:p>
        </w:tc>
      </w:tr>
      <w:tr w:rsidR="00D3241D" w:rsidTr="00FC46C4">
        <w:trPr>
          <w:trHeight w:val="569"/>
        </w:trPr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left="-221" w:right="-137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Удовлетворен</w:t>
            </w:r>
          </w:p>
          <w:p w:rsidR="00D3241D" w:rsidRDefault="00D47C9E">
            <w:pPr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ность</w:t>
            </w:r>
            <w:proofErr w:type="spellEnd"/>
            <w:r>
              <w:rPr>
                <w:rFonts w:ascii="PT Astra Serif" w:hAnsi="PT Astra Serif" w:cs="Times New Roman"/>
              </w:rPr>
              <w:t xml:space="preserve"> участников качеством проведенного мероприятия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%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где </w:t>
            </w: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доля детей и молодежи от 14 до 35 лет, удовлетворенных качеством проведенного мероприятия по направлению работы с молодежью,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 xml:space="preserve">Ку – количество </w:t>
            </w:r>
            <w:r>
              <w:rPr>
                <w:rFonts w:ascii="PT Astra Serif" w:hAnsi="PT Astra Serif"/>
                <w:szCs w:val="28"/>
              </w:rPr>
              <w:t>детей и молодежи от 14 до 35 лет</w:t>
            </w:r>
            <w:r>
              <w:rPr>
                <w:rFonts w:ascii="PT Astra Serif" w:hAnsi="PT Astra Serif"/>
              </w:rPr>
              <w:t xml:space="preserve">, удовлетворенных качеством проведенных мероприятий </w:t>
            </w:r>
            <w:r>
              <w:rPr>
                <w:rFonts w:ascii="PT Astra Serif" w:hAnsi="PT Astra Serif"/>
                <w:szCs w:val="28"/>
              </w:rPr>
              <w:t>по направлению работы с молодежью;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 xml:space="preserve">Ко - </w:t>
            </w:r>
            <w:r>
              <w:rPr>
                <w:rFonts w:ascii="PT Astra Serif" w:hAnsi="PT Astra Serif"/>
              </w:rPr>
              <w:t xml:space="preserve">количество всего опрошенных детей и </w:t>
            </w:r>
            <w:r>
              <w:rPr>
                <w:rFonts w:ascii="PT Astra Serif" w:hAnsi="PT Astra Serif"/>
              </w:rPr>
              <w:lastRenderedPageBreak/>
              <w:t xml:space="preserve">молодежи от 14 до 35 лет, удовлетворенных качеством проведенных мероприятий </w:t>
            </w:r>
            <w:r>
              <w:rPr>
                <w:rFonts w:ascii="PT Astra Serif" w:hAnsi="PT Astra Serif"/>
                <w:szCs w:val="28"/>
              </w:rPr>
              <w:t>по направлению работы с молодежью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lastRenderedPageBreak/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90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90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90  </w:t>
            </w:r>
          </w:p>
        </w:tc>
      </w:tr>
      <w:tr w:rsidR="00D3241D" w:rsidTr="00FC46C4"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Уровень вовлеченности молодежи по направлению работы 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 молодежью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Ув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>
              <w:rPr>
                <w:rFonts w:ascii="PT Astra Serif" w:hAnsi="PT Astra Serif"/>
                <w:szCs w:val="28"/>
              </w:rPr>
              <w:t>Мв</w:t>
            </w:r>
            <w:proofErr w:type="spellEnd"/>
            <w:r>
              <w:rPr>
                <w:rFonts w:ascii="PT Astra Serif" w:hAnsi="PT Astra Serif"/>
                <w:szCs w:val="28"/>
              </w:rPr>
              <w:t>/Мок*100, где: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Ув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доля детей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 молодежи от 14 до 35 лет, вовлеченных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мероприятия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 направлению работы с молодежью;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Мв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 количество молодых людей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от 14 до 35, вовлеченных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мероприятия 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молодежью;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Мок - общее количество молодых людей от 14 до 35 лет, проживающих на территории Тазовского </w:t>
            </w:r>
            <w:r>
              <w:rPr>
                <w:rFonts w:ascii="PT Astra Serif" w:hAnsi="PT Astra Serif"/>
                <w:szCs w:val="28"/>
              </w:rPr>
              <w:lastRenderedPageBreak/>
              <w:t>района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 w:rsidP="0025366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lastRenderedPageBreak/>
              <w:t xml:space="preserve">Не менее </w:t>
            </w:r>
            <w:r w:rsidR="0025366D">
              <w:rPr>
                <w:rFonts w:ascii="PT Astra Serif" w:hAnsi="PT Astra Serif" w:cs="Times New Roman"/>
                <w:szCs w:val="24"/>
              </w:rPr>
              <w:t>34</w:t>
            </w:r>
            <w:r w:rsidR="003531FF">
              <w:rPr>
                <w:rFonts w:ascii="PT Astra Serif" w:hAnsi="PT Astra Serif" w:cs="Times New Roman"/>
                <w:szCs w:val="24"/>
              </w:rPr>
              <w:t>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Не менее</w:t>
            </w:r>
          </w:p>
          <w:p w:rsidR="00D3241D" w:rsidRDefault="0025366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34</w:t>
            </w:r>
            <w:r w:rsidR="00491F37">
              <w:rPr>
                <w:rFonts w:ascii="PT Astra Serif" w:hAnsi="PT Astra Serif" w:cs="Times New Roman"/>
                <w:szCs w:val="24"/>
              </w:rPr>
              <w:t>,4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Не менее</w:t>
            </w:r>
          </w:p>
          <w:p w:rsidR="00D3241D" w:rsidRDefault="0025366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34</w:t>
            </w:r>
            <w:r w:rsidR="00491F37">
              <w:rPr>
                <w:rFonts w:ascii="PT Astra Serif" w:hAnsi="PT Astra Serif" w:cs="Times New Roman"/>
                <w:szCs w:val="24"/>
              </w:rPr>
              <w:t>,7</w:t>
            </w:r>
          </w:p>
        </w:tc>
      </w:tr>
    </w:tbl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Источник информации о значениях показателей качества работы (исходные данные для расчета): </w:t>
      </w: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D3241D" w:rsidRDefault="00D47C9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ссылки на социальные сети;</w:t>
      </w:r>
    </w:p>
    <w:p w:rsidR="00D3241D" w:rsidRDefault="00D47C9E">
      <w:pPr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D3241D" w:rsidRDefault="00D47C9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>
        <w:rPr>
          <w:rFonts w:ascii="PT Astra Serif" w:hAnsi="PT Astra Serif"/>
          <w:sz w:val="28"/>
          <w:szCs w:val="28"/>
        </w:rPr>
        <w:t>Тюменьстат</w:t>
      </w:r>
      <w:proofErr w:type="spellEnd"/>
      <w:r>
        <w:rPr>
          <w:rFonts w:ascii="PT Astra Serif" w:hAnsi="PT Astra Serif"/>
          <w:sz w:val="28"/>
          <w:szCs w:val="28"/>
        </w:rPr>
        <w:t>).</w:t>
      </w: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D3241D" w:rsidRDefault="00D3241D"/>
    <w:tbl>
      <w:tblPr>
        <w:tblW w:w="15385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863"/>
        <w:gridCol w:w="34"/>
        <w:gridCol w:w="697"/>
        <w:gridCol w:w="886"/>
        <w:gridCol w:w="637"/>
        <w:gridCol w:w="1971"/>
        <w:gridCol w:w="1800"/>
        <w:gridCol w:w="1581"/>
        <w:gridCol w:w="704"/>
        <w:gridCol w:w="417"/>
        <w:gridCol w:w="416"/>
        <w:gridCol w:w="416"/>
        <w:gridCol w:w="420"/>
        <w:gridCol w:w="823"/>
        <w:gridCol w:w="822"/>
      </w:tblGrid>
      <w:tr w:rsidR="00D3241D"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Показатели, характеризующие условия (формы) выполнения работы </w:t>
            </w:r>
          </w:p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(по справочникам)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D3241D"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 год</w:t>
            </w:r>
            <w:r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2023 год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2024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</w:t>
            </w:r>
          </w:p>
        </w:tc>
      </w:tr>
      <w:tr w:rsidR="00D3241D"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D3241D">
        <w:trPr>
          <w:trHeight w:val="109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>
              <w:rPr>
                <w:rFonts w:ascii="PT Astra Serif" w:eastAsia="Times New Roman" w:hAnsi="PT Astra Serif" w:cs="Times New Roman"/>
              </w:rPr>
              <w:t>I</w:t>
            </w:r>
            <w:r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D3241D">
        <w:trPr>
          <w:trHeight w:val="353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D3241D">
        <w:trPr>
          <w:trHeight w:val="426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BF40A6" w:rsidP="00707F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BF40A6">
              <w:rPr>
                <w:rFonts w:ascii="PT Astra Serif" w:hAnsi="PT Astra Serif"/>
              </w:rPr>
              <w:t>841110.Р.85.1.0031000200</w:t>
            </w:r>
            <w:r w:rsidR="00707F6D">
              <w:rPr>
                <w:rFonts w:ascii="PT Astra Serif" w:hAnsi="PT Astra Serif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Единица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 w:rsidP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="0025366D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25</w:t>
            </w:r>
          </w:p>
        </w:tc>
      </w:tr>
    </w:tbl>
    <w:p w:rsidR="00D3241D" w:rsidRDefault="00D3241D">
      <w:pPr>
        <w:pStyle w:val="ae"/>
        <w:tabs>
          <w:tab w:val="left" w:pos="1134"/>
        </w:tabs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D3241D" w:rsidRDefault="00D47C9E">
      <w:pPr>
        <w:pStyle w:val="ae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планируется организация мероприятий, направленных на гражданское и патриотическое воспитание молодежи, воспитание толерантности в молодежной среде, </w:t>
      </w:r>
      <w:r>
        <w:rPr>
          <w:rFonts w:ascii="PT Astra Serif" w:hAnsi="PT Astra Serif"/>
          <w:sz w:val="28"/>
          <w:szCs w:val="28"/>
        </w:rPr>
        <w:lastRenderedPageBreak/>
        <w:t>формирование правовых, культурных и нравственных ценностей среди молодежи:</w:t>
      </w:r>
    </w:p>
    <w:p w:rsidR="0025366D" w:rsidRPr="00840027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1. Ежегодная акция «Письмо солдату», приуроченная ко Дню защитника Отечества;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2. Зимний экстремальный забег «Северный закал 2.0», в рамках месячника оборонно-массовой и спортивной работы;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 xml:space="preserve">3.  </w:t>
      </w:r>
      <w:r w:rsidR="0035390A">
        <w:rPr>
          <w:rFonts w:ascii="PT Astra Serif" w:eastAsia="Calibri" w:hAnsi="PT Astra Serif"/>
          <w:sz w:val="28"/>
          <w:szCs w:val="28"/>
        </w:rPr>
        <w:t>М</w:t>
      </w:r>
      <w:r w:rsidRPr="00840027">
        <w:rPr>
          <w:rFonts w:ascii="PT Astra Serif" w:eastAsia="Calibri" w:hAnsi="PT Astra Serif"/>
          <w:sz w:val="28"/>
          <w:szCs w:val="28"/>
        </w:rPr>
        <w:t>ероприяти</w:t>
      </w:r>
      <w:r w:rsidR="0035390A">
        <w:rPr>
          <w:rFonts w:ascii="PT Astra Serif" w:eastAsia="Calibri" w:hAnsi="PT Astra Serif"/>
          <w:sz w:val="28"/>
          <w:szCs w:val="28"/>
        </w:rPr>
        <w:t>е</w:t>
      </w:r>
      <w:r w:rsidRPr="00840027">
        <w:rPr>
          <w:rFonts w:ascii="PT Astra Serif" w:eastAsia="Calibri" w:hAnsi="PT Astra Serif"/>
          <w:sz w:val="28"/>
          <w:szCs w:val="28"/>
        </w:rPr>
        <w:t>, приуроченн</w:t>
      </w:r>
      <w:r w:rsidR="0035390A">
        <w:rPr>
          <w:rFonts w:ascii="PT Astra Serif" w:eastAsia="Calibri" w:hAnsi="PT Astra Serif"/>
          <w:sz w:val="28"/>
          <w:szCs w:val="28"/>
        </w:rPr>
        <w:t>о</w:t>
      </w:r>
      <w:r w:rsidRPr="00840027">
        <w:rPr>
          <w:rFonts w:ascii="PT Astra Serif" w:eastAsia="Calibri" w:hAnsi="PT Astra Serif"/>
          <w:sz w:val="28"/>
          <w:szCs w:val="28"/>
        </w:rPr>
        <w:t>й ко Дню памяти о россиянах, исполнявших свой служебный долг за пределами Отечества;</w:t>
      </w:r>
    </w:p>
    <w:p w:rsidR="0025366D" w:rsidRPr="0035390A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 xml:space="preserve">4-5. </w:t>
      </w:r>
      <w:r w:rsidR="0035390A">
        <w:rPr>
          <w:rFonts w:ascii="PT Astra Serif" w:eastAsia="Calibri" w:hAnsi="PT Astra Serif"/>
          <w:sz w:val="28"/>
          <w:szCs w:val="28"/>
        </w:rPr>
        <w:t>М</w:t>
      </w:r>
      <w:r w:rsidRPr="00840027">
        <w:rPr>
          <w:rFonts w:ascii="PT Astra Serif" w:eastAsia="Calibri" w:hAnsi="PT Astra Serif"/>
          <w:sz w:val="28"/>
          <w:szCs w:val="28"/>
        </w:rPr>
        <w:t>ероприяти</w:t>
      </w:r>
      <w:r w:rsidR="0035390A">
        <w:rPr>
          <w:rFonts w:ascii="PT Astra Serif" w:eastAsia="Calibri" w:hAnsi="PT Astra Serif"/>
          <w:sz w:val="28"/>
          <w:szCs w:val="28"/>
        </w:rPr>
        <w:t>я</w:t>
      </w:r>
      <w:r w:rsidRPr="00840027">
        <w:rPr>
          <w:rFonts w:ascii="PT Astra Serif" w:eastAsia="Calibri" w:hAnsi="PT Astra Serif"/>
          <w:sz w:val="28"/>
          <w:szCs w:val="28"/>
        </w:rPr>
        <w:t>, направленны</w:t>
      </w:r>
      <w:r w:rsidR="0035390A">
        <w:rPr>
          <w:rFonts w:ascii="PT Astra Serif" w:eastAsia="Calibri" w:hAnsi="PT Astra Serif"/>
          <w:sz w:val="28"/>
          <w:szCs w:val="28"/>
        </w:rPr>
        <w:t>е</w:t>
      </w:r>
      <w:r w:rsidRPr="00840027">
        <w:rPr>
          <w:rFonts w:ascii="PT Astra Serif" w:eastAsia="Calibri" w:hAnsi="PT Astra Serif"/>
          <w:sz w:val="28"/>
          <w:szCs w:val="28"/>
        </w:rPr>
        <w:t xml:space="preserve"> на сохранение исторической памяти </w:t>
      </w:r>
      <w:r w:rsidRPr="0035390A">
        <w:rPr>
          <w:rFonts w:ascii="PT Astra Serif" w:eastAsia="Calibri" w:hAnsi="PT Astra Serif"/>
          <w:sz w:val="28"/>
          <w:szCs w:val="28"/>
        </w:rPr>
        <w:t>(2 мероприятия в течение года);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6. Всероссийская акция «Георгиевская ленточка» на территории Тазовского района;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7. Международная акция «Письмо Победы»;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8. Гражданско-патриотическая акция «Мы помним»;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9-11. Всероссийский исторический квест</w:t>
      </w:r>
      <w:r w:rsidR="0035390A">
        <w:rPr>
          <w:rFonts w:ascii="PT Astra Serif" w:eastAsia="Calibri" w:hAnsi="PT Astra Serif"/>
          <w:sz w:val="28"/>
          <w:szCs w:val="28"/>
        </w:rPr>
        <w:t xml:space="preserve"> (3 </w:t>
      </w:r>
      <w:proofErr w:type="spellStart"/>
      <w:r w:rsidR="0035390A">
        <w:rPr>
          <w:rFonts w:ascii="PT Astra Serif" w:eastAsia="Calibri" w:hAnsi="PT Astra Serif"/>
          <w:sz w:val="28"/>
          <w:szCs w:val="28"/>
        </w:rPr>
        <w:t>квеста</w:t>
      </w:r>
      <w:proofErr w:type="spellEnd"/>
      <w:r w:rsidR="0035390A">
        <w:rPr>
          <w:rFonts w:ascii="PT Astra Serif" w:eastAsia="Calibri" w:hAnsi="PT Astra Serif"/>
          <w:sz w:val="28"/>
          <w:szCs w:val="28"/>
        </w:rPr>
        <w:t xml:space="preserve"> в течение года)</w:t>
      </w:r>
      <w:r w:rsidRPr="00840027">
        <w:rPr>
          <w:rFonts w:ascii="PT Astra Serif" w:eastAsia="Calibri" w:hAnsi="PT Astra Serif"/>
          <w:sz w:val="28"/>
          <w:szCs w:val="28"/>
        </w:rPr>
        <w:t>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12. Мероприятия, приуроченные ко Дню России;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13. Мероприятия, приуроченные ко Дню памяти и скорби;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14.  Мероприятия, приуроченные ко Дню Государственного флага РФ;</w:t>
      </w:r>
    </w:p>
    <w:p w:rsidR="0025366D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15. Мероприятия, приуроченные ко Дню солидарности в борьбе с терроризмом;</w:t>
      </w:r>
      <w:r w:rsidRPr="00840027">
        <w:rPr>
          <w:rFonts w:ascii="PT Astra Serif" w:eastAsia="Calibri" w:hAnsi="PT Astra Serif" w:cs="Courier New"/>
          <w:sz w:val="28"/>
          <w:szCs w:val="28"/>
        </w:rPr>
        <w:t xml:space="preserve"> </w:t>
      </w:r>
    </w:p>
    <w:p w:rsidR="0025366D" w:rsidRPr="00840027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>16</w:t>
      </w:r>
      <w:r w:rsidRPr="00840027">
        <w:rPr>
          <w:rFonts w:ascii="PT Astra Serif" w:eastAsia="Calibri" w:hAnsi="PT Astra Serif" w:cs="Courier New"/>
          <w:sz w:val="28"/>
          <w:szCs w:val="28"/>
        </w:rPr>
        <w:t>. Социологическое исследование «Взрослое население Тазовского района о проблеме наркотизма»;</w:t>
      </w:r>
    </w:p>
    <w:p w:rsidR="0025366D" w:rsidRPr="00580B22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>17</w:t>
      </w:r>
      <w:r w:rsidRPr="00840027">
        <w:rPr>
          <w:rFonts w:ascii="PT Astra Serif" w:eastAsia="Calibri" w:hAnsi="PT Astra Serif" w:cs="Courier New"/>
          <w:sz w:val="28"/>
          <w:szCs w:val="28"/>
        </w:rPr>
        <w:t>. Социологическое исследование «Детское население Тазовского района о проблеме наркотизма»;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1</w:t>
      </w:r>
      <w:r>
        <w:rPr>
          <w:rFonts w:ascii="PT Astra Serif" w:eastAsia="Calibri" w:hAnsi="PT Astra Serif"/>
          <w:sz w:val="28"/>
          <w:szCs w:val="28"/>
        </w:rPr>
        <w:t>8</w:t>
      </w:r>
      <w:r w:rsidRPr="00840027">
        <w:rPr>
          <w:rFonts w:ascii="PT Astra Serif" w:eastAsia="Calibri" w:hAnsi="PT Astra Serif"/>
          <w:sz w:val="28"/>
          <w:szCs w:val="28"/>
        </w:rPr>
        <w:t>. Социологическое исследование «О выявлении экстремистских настроений и наличии террористических угроз на территории муниципального образования Тазовский район»;</w:t>
      </w:r>
    </w:p>
    <w:p w:rsidR="0025366D" w:rsidRPr="00840027" w:rsidRDefault="0025366D" w:rsidP="0025366D">
      <w:pPr>
        <w:ind w:firstLine="709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1</w:t>
      </w:r>
      <w:r>
        <w:rPr>
          <w:rFonts w:ascii="PT Astra Serif" w:eastAsia="Calibri" w:hAnsi="PT Astra Serif"/>
          <w:sz w:val="28"/>
          <w:szCs w:val="28"/>
        </w:rPr>
        <w:t>9</w:t>
      </w:r>
      <w:r w:rsidRPr="00840027">
        <w:rPr>
          <w:rFonts w:ascii="PT Astra Serif" w:eastAsia="Calibri" w:hAnsi="PT Astra Serif"/>
          <w:sz w:val="28"/>
          <w:szCs w:val="28"/>
        </w:rPr>
        <w:t>. Акция, приуроченная ко Дню Неизвестного солдата;</w:t>
      </w:r>
    </w:p>
    <w:p w:rsidR="0025366D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20</w:t>
      </w:r>
      <w:r w:rsidRPr="00840027">
        <w:rPr>
          <w:rFonts w:ascii="PT Astra Serif" w:eastAsia="Calibri" w:hAnsi="PT Astra Serif"/>
          <w:sz w:val="28"/>
          <w:szCs w:val="28"/>
        </w:rPr>
        <w:t>. Акция, приуроченная ко Дню Героев Отечества;</w:t>
      </w:r>
      <w:r w:rsidRPr="00840027">
        <w:rPr>
          <w:rFonts w:ascii="PT Astra Serif" w:eastAsia="Calibri" w:hAnsi="PT Astra Serif" w:cs="Courier New"/>
          <w:sz w:val="28"/>
          <w:szCs w:val="28"/>
        </w:rPr>
        <w:t xml:space="preserve"> </w:t>
      </w:r>
    </w:p>
    <w:p w:rsidR="0025366D" w:rsidRDefault="0025366D" w:rsidP="0025366D">
      <w:pPr>
        <w:pStyle w:val="ae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21-23</w:t>
      </w:r>
      <w:r w:rsidRPr="00840027">
        <w:rPr>
          <w:rFonts w:ascii="PT Astra Serif" w:eastAsia="Calibri" w:hAnsi="PT Astra Serif"/>
          <w:sz w:val="28"/>
          <w:szCs w:val="28"/>
        </w:rPr>
        <w:t>. Мероприятия, направленные на профилактику до</w:t>
      </w:r>
      <w:r>
        <w:rPr>
          <w:rFonts w:ascii="PT Astra Serif" w:eastAsia="Calibri" w:hAnsi="PT Astra Serif"/>
          <w:sz w:val="28"/>
          <w:szCs w:val="28"/>
        </w:rPr>
        <w:t>рожно-транспортного травматизма (</w:t>
      </w:r>
      <w:r w:rsidRPr="00840027">
        <w:rPr>
          <w:rFonts w:ascii="PT Astra Serif" w:eastAsia="Calibri" w:hAnsi="PT Astra Serif"/>
          <w:sz w:val="28"/>
          <w:szCs w:val="28"/>
        </w:rPr>
        <w:t>3 мероприятия в течение года);</w:t>
      </w:r>
    </w:p>
    <w:p w:rsidR="00D3241D" w:rsidRDefault="00D47C9E" w:rsidP="0025366D">
      <w:pPr>
        <w:pStyle w:val="ae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 (индикаторы) муниципальных программ, достижение которых взаимосвязано с выполнением работы: отсутствуют.</w:t>
      </w:r>
    </w:p>
    <w:p w:rsidR="00D3241D" w:rsidRDefault="00D3241D">
      <w:pPr>
        <w:pStyle w:val="ae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D3241D" w:rsidRDefault="00D47C9E">
      <w:pPr>
        <w:pStyle w:val="ae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2)</w:t>
      </w:r>
    </w:p>
    <w:p w:rsidR="00D3241D" w:rsidRDefault="00D3241D">
      <w:pPr>
        <w:rPr>
          <w:rFonts w:ascii="PT Astra Serif" w:hAnsi="PT Astra Serif"/>
          <w:sz w:val="28"/>
          <w:szCs w:val="28"/>
        </w:rPr>
      </w:pPr>
    </w:p>
    <w:p w:rsidR="00D3241D" w:rsidRDefault="00D47C9E" w:rsidP="001D02BB">
      <w:pPr>
        <w:pStyle w:val="ae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Уникальный номер работы: </w:t>
      </w:r>
      <w:r>
        <w:rPr>
          <w:rFonts w:ascii="PT Astra Serif" w:hAnsi="PT Astra Serif"/>
          <w:sz w:val="28"/>
          <w:szCs w:val="28"/>
          <w:u w:val="single"/>
        </w:rPr>
        <w:t>841110.Р.85.1.0032000100</w:t>
      </w:r>
      <w:r w:rsidR="00707F6D">
        <w:rPr>
          <w:rFonts w:ascii="PT Astra Serif" w:hAnsi="PT Astra Serif"/>
          <w:sz w:val="28"/>
          <w:szCs w:val="28"/>
          <w:u w:val="single"/>
        </w:rPr>
        <w:t>3</w:t>
      </w:r>
    </w:p>
    <w:p w:rsidR="00D3241D" w:rsidRDefault="00D47C9E" w:rsidP="001D02BB">
      <w:pPr>
        <w:pStyle w:val="a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работы: </w:t>
      </w:r>
      <w:r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</w:t>
      </w:r>
      <w:r>
        <w:rPr>
          <w:rFonts w:ascii="PT Astra Serif" w:hAnsi="PT Astra Serif"/>
          <w:sz w:val="28"/>
          <w:szCs w:val="28"/>
          <w:u w:val="single"/>
        </w:rPr>
        <w:lastRenderedPageBreak/>
        <w:t>активности молодежи и формирование здорового образа жизни.</w:t>
      </w:r>
    </w:p>
    <w:p w:rsidR="00D3241D" w:rsidRDefault="00D47C9E" w:rsidP="001D02BB">
      <w:pPr>
        <w:pStyle w:val="ae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D3241D" w:rsidRDefault="00D3241D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850"/>
        <w:gridCol w:w="6804"/>
        <w:gridCol w:w="7372"/>
      </w:tblGrid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дети и молодежь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бесплатная</w:t>
            </w:r>
          </w:p>
        </w:tc>
      </w:tr>
    </w:tbl>
    <w:p w:rsidR="00D3241D" w:rsidRDefault="00D3241D">
      <w:pPr>
        <w:rPr>
          <w:rFonts w:ascii="PT Astra Serif" w:hAnsi="PT Astra Serif"/>
          <w:sz w:val="28"/>
          <w:szCs w:val="28"/>
        </w:rPr>
      </w:pPr>
    </w:p>
    <w:p w:rsidR="00D3241D" w:rsidRDefault="00D47C9E" w:rsidP="001D02BB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D3241D" w:rsidRDefault="00D3241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850"/>
        <w:gridCol w:w="3118"/>
        <w:gridCol w:w="11058"/>
      </w:tblGrid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nformat"/>
              <w:ind w:firstLine="709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основной 84.13 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- реализацию мероприятий, связанных с политикой регионального развития, </w:t>
            </w:r>
            <w:r w:rsidR="00F80689">
              <w:rPr>
                <w:rFonts w:ascii="PT Astra Serif" w:eastAsia="Times New Roman" w:hAnsi="PT Astra Serif" w:cs="Times New Roman"/>
              </w:rPr>
              <w:t>например,</w:t>
            </w:r>
            <w:r>
              <w:rPr>
                <w:rFonts w:ascii="PT Astra Serif" w:eastAsia="Times New Roman" w:hAnsi="PT Astra Serif" w:cs="Times New Roman"/>
              </w:rPr>
              <w:t xml:space="preserve"> по уменьшению безработицы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nformat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Дополнительный 93.29.9</w:t>
            </w:r>
          </w:p>
        </w:tc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D3241D" w:rsidRDefault="00D3241D">
      <w:pPr>
        <w:pStyle w:val="ae"/>
        <w:rPr>
          <w:rFonts w:ascii="PT Astra Serif" w:hAnsi="PT Astra Serif"/>
          <w:sz w:val="28"/>
          <w:szCs w:val="28"/>
        </w:rPr>
      </w:pPr>
    </w:p>
    <w:p w:rsidR="00D3241D" w:rsidRDefault="00D47C9E" w:rsidP="001D02BB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D3241D" w:rsidRDefault="00D47C9E" w:rsidP="001D02BB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D3241D" w:rsidRDefault="00D47C9E" w:rsidP="001D02BB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D3241D" w:rsidRDefault="00D3241D">
      <w:pPr>
        <w:rPr>
          <w:rFonts w:ascii="PT Astra Serif" w:hAnsi="PT Astra Serif"/>
        </w:rPr>
      </w:pPr>
    </w:p>
    <w:tbl>
      <w:tblPr>
        <w:tblW w:w="15196" w:type="dxa"/>
        <w:tblInd w:w="108" w:type="dxa"/>
        <w:tblLook w:val="0000" w:firstRow="0" w:lastRow="0" w:firstColumn="0" w:lastColumn="0" w:noHBand="0" w:noVBand="0"/>
      </w:tblPr>
      <w:tblGrid>
        <w:gridCol w:w="2991"/>
        <w:gridCol w:w="778"/>
        <w:gridCol w:w="667"/>
        <w:gridCol w:w="661"/>
        <w:gridCol w:w="710"/>
        <w:gridCol w:w="1369"/>
        <w:gridCol w:w="2152"/>
        <w:gridCol w:w="1304"/>
        <w:gridCol w:w="2040"/>
        <w:gridCol w:w="845"/>
        <w:gridCol w:w="844"/>
        <w:gridCol w:w="835"/>
      </w:tblGrid>
      <w:tr w:rsidR="00D3241D" w:rsidTr="00491F37">
        <w:trPr>
          <w:trHeight w:val="949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Показатели, характеризующие условия (формы) выполнения </w:t>
            </w:r>
            <w:r>
              <w:rPr>
                <w:rFonts w:ascii="PT Astra Serif" w:hAnsi="PT Astra Serif"/>
                <w:szCs w:val="28"/>
              </w:rPr>
              <w:lastRenderedPageBreak/>
              <w:t>работы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Наименование показателя качества работы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D3241D" w:rsidTr="00491F37">
        <w:trPr>
          <w:cantSplit/>
          <w:trHeight w:val="1774"/>
        </w:trPr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2022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2023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2024 год</w:t>
            </w:r>
          </w:p>
        </w:tc>
      </w:tr>
      <w:tr w:rsidR="00D3241D" w:rsidTr="00491F3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9</w:t>
            </w:r>
          </w:p>
        </w:tc>
      </w:tr>
      <w:tr w:rsidR="00491F37" w:rsidTr="00491F37"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BF40A6" w:rsidP="00BF40A6">
            <w:pPr>
              <w:ind w:firstLine="0"/>
              <w:rPr>
                <w:rFonts w:ascii="PT Astra Serif" w:hAnsi="PT Astra Serif"/>
              </w:rPr>
            </w:pPr>
            <w:r w:rsidRPr="00BF40A6">
              <w:rPr>
                <w:rFonts w:ascii="PT Astra Serif" w:hAnsi="PT Astra Serif"/>
              </w:rPr>
              <w:t>841110.Р.85.1.0032000100</w:t>
            </w:r>
            <w:r w:rsidR="00707F6D">
              <w:rPr>
                <w:rFonts w:ascii="PT Astra Serif" w:hAnsi="PT Astra Serif"/>
              </w:rPr>
              <w:t>3</w:t>
            </w: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Количество участников мероприятия из числа молодежи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в мероприятии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25366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  <w:r w:rsidR="0025366D">
              <w:rPr>
                <w:rFonts w:ascii="PT Astra Serif" w:hAnsi="PT Astra Serif" w:cs="Times New Roman"/>
                <w:szCs w:val="24"/>
              </w:rPr>
              <w:t>325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25366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>Н</w:t>
            </w:r>
            <w:r w:rsidR="0025366D">
              <w:rPr>
                <w:rFonts w:ascii="PT Astra Serif" w:hAnsi="PT Astra Serif" w:cs="Times New Roman"/>
                <w:szCs w:val="24"/>
              </w:rPr>
              <w:t>е менее 340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25366D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  <w:r w:rsidR="0025366D">
              <w:rPr>
                <w:rFonts w:ascii="PT Astra Serif" w:hAnsi="PT Astra Serif" w:cs="Times New Roman"/>
                <w:szCs w:val="24"/>
              </w:rPr>
              <w:t>360</w:t>
            </w:r>
          </w:p>
        </w:tc>
      </w:tr>
      <w:tr w:rsidR="00D3241D" w:rsidTr="00491F37"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предстоящем проведении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 порядке участия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</w:t>
            </w:r>
            <w:r w:rsidR="00E07C6F">
              <w:rPr>
                <w:rFonts w:ascii="PT Astra Serif" w:hAnsi="PT Astra Serif"/>
                <w:szCs w:val="28"/>
              </w:rPr>
              <w:t>мероприятии считается</w:t>
            </w:r>
            <w:r>
              <w:rPr>
                <w:rFonts w:ascii="PT Astra Serif" w:hAnsi="PT Astra Serif"/>
                <w:szCs w:val="28"/>
              </w:rPr>
              <w:t xml:space="preserve"> выполненным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случае, если информирование </w:t>
            </w:r>
          </w:p>
          <w:p w:rsidR="00D3241D" w:rsidRDefault="00D47C9E" w:rsidP="001D02BB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 проведении мероприятия, нача</w:t>
            </w:r>
            <w:r w:rsidR="001D02BB">
              <w:rPr>
                <w:rFonts w:ascii="PT Astra Serif" w:hAnsi="PT Astra Serif"/>
                <w:szCs w:val="28"/>
              </w:rPr>
              <w:t xml:space="preserve">лось не позже, чем за 5 суток </w:t>
            </w:r>
            <w:r>
              <w:rPr>
                <w:rFonts w:ascii="PT Astra Serif" w:hAnsi="PT Astra Serif"/>
                <w:szCs w:val="28"/>
              </w:rPr>
              <w:t xml:space="preserve">до начала </w:t>
            </w:r>
            <w:r>
              <w:rPr>
                <w:rFonts w:ascii="PT Astra Serif" w:hAnsi="PT Astra Serif"/>
                <w:szCs w:val="28"/>
              </w:rPr>
              <w:lastRenderedPageBreak/>
              <w:t>проведения мероприятия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lastRenderedPageBreak/>
              <w:t>Не менее 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Не менее 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Не менее 5</w:t>
            </w:r>
          </w:p>
        </w:tc>
      </w:tr>
      <w:tr w:rsidR="00D3241D" w:rsidTr="00491F37"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Удовлетворенность участников качеством проведенного мероприятия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left="-79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где </w:t>
            </w: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доля детей и молодежи от 14 до 35 лет, удовлетворенных качеством проведенного мероприятия по направлению работы 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молодежью,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Ку – количество детей и молодежи от 14 до 35 лет, удовлетворенных качеством проведенных мероприятий 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молодежью;</w:t>
            </w:r>
          </w:p>
          <w:p w:rsidR="00D3241D" w:rsidRDefault="00D47C9E">
            <w:pPr>
              <w:ind w:left="-79" w:hanging="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Ко - количество всего опрошенных детей и молодежи от 14 до 35 лет, удовлетворенных качеством проведенных мероприятий </w:t>
            </w:r>
          </w:p>
          <w:p w:rsidR="00D3241D" w:rsidRDefault="00D47C9E">
            <w:pPr>
              <w:ind w:left="-79" w:hanging="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D3241D" w:rsidRDefault="00D47C9E">
            <w:pPr>
              <w:ind w:left="-79" w:hanging="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с молодежью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Не менее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90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менее 90</w:t>
            </w:r>
          </w:p>
        </w:tc>
      </w:tr>
      <w:tr w:rsidR="00491F37" w:rsidTr="00491F37"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Уровень вовлеченности молодежи по направлению работы </w:t>
            </w:r>
          </w:p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 молодежью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Ув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>
              <w:rPr>
                <w:rFonts w:ascii="PT Astra Serif" w:hAnsi="PT Astra Serif"/>
                <w:szCs w:val="28"/>
              </w:rPr>
              <w:t>Мв</w:t>
            </w:r>
            <w:proofErr w:type="spellEnd"/>
            <w:r>
              <w:rPr>
                <w:rFonts w:ascii="PT Astra Serif" w:hAnsi="PT Astra Serif"/>
                <w:szCs w:val="28"/>
              </w:rPr>
              <w:t>/Мок*100, где:</w:t>
            </w:r>
          </w:p>
          <w:p w:rsidR="00491F37" w:rsidRDefault="00491F37" w:rsidP="00491F3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Ув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доля детей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 молодежи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от 14 до 35 лет, вовлеченных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мероприятия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 направлению работы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молодежью;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Мв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 количество молодых людей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от 14 до 35, вовлеченных в </w:t>
            </w:r>
            <w:r w:rsidR="00E07C6F">
              <w:rPr>
                <w:rFonts w:ascii="PT Astra Serif" w:hAnsi="PT Astra Serif"/>
                <w:szCs w:val="28"/>
              </w:rPr>
              <w:t>мероприятия по</w:t>
            </w:r>
            <w:r>
              <w:rPr>
                <w:rFonts w:ascii="PT Astra Serif" w:hAnsi="PT Astra Serif"/>
                <w:szCs w:val="28"/>
              </w:rPr>
              <w:t xml:space="preserve"> направлению работы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молодежью;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Мок - общее количество молодых людей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от 14 до 35лет, проживающих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 территории Тазовского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491F37" w:rsidRPr="00D767B1" w:rsidRDefault="0025366D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5,3</w:t>
            </w: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491F37" w:rsidRPr="00D767B1" w:rsidRDefault="0025366D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5,5</w:t>
            </w: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491F37" w:rsidRPr="00D767B1" w:rsidRDefault="002C054E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5,8</w:t>
            </w: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491F37" w:rsidRPr="00D767B1" w:rsidRDefault="00491F37" w:rsidP="00491F37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D3241D" w:rsidRDefault="00D47C9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ссылки на социальные сети;</w:t>
      </w:r>
    </w:p>
    <w:p w:rsidR="00D3241D" w:rsidRDefault="00D47C9E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D3241D" w:rsidRDefault="00D47C9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>
        <w:rPr>
          <w:rFonts w:ascii="PT Astra Serif" w:hAnsi="PT Astra Serif"/>
          <w:sz w:val="28"/>
          <w:szCs w:val="28"/>
        </w:rPr>
        <w:t>Тюменьстат</w:t>
      </w:r>
      <w:proofErr w:type="spellEnd"/>
      <w:r>
        <w:rPr>
          <w:rFonts w:ascii="PT Astra Serif" w:hAnsi="PT Astra Serif"/>
          <w:sz w:val="28"/>
          <w:szCs w:val="28"/>
        </w:rPr>
        <w:t>).</w:t>
      </w: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Показатели, характеризующие объем работы:</w:t>
      </w:r>
    </w:p>
    <w:p w:rsidR="00D3241D" w:rsidRDefault="00D3241D"/>
    <w:tbl>
      <w:tblPr>
        <w:tblW w:w="15026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4"/>
        <w:gridCol w:w="35"/>
        <w:gridCol w:w="639"/>
        <w:gridCol w:w="978"/>
        <w:gridCol w:w="1128"/>
        <w:gridCol w:w="1367"/>
        <w:gridCol w:w="1740"/>
        <w:gridCol w:w="1239"/>
        <w:gridCol w:w="690"/>
        <w:gridCol w:w="389"/>
        <w:gridCol w:w="389"/>
        <w:gridCol w:w="396"/>
        <w:gridCol w:w="403"/>
        <w:gridCol w:w="732"/>
        <w:gridCol w:w="733"/>
      </w:tblGrid>
      <w:tr w:rsidR="00D3241D" w:rsidTr="00BF40A6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Показатели, характеризующие содержание работы </w:t>
            </w:r>
          </w:p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D3241D" w:rsidTr="00707F6D">
        <w:trPr>
          <w:trHeight w:val="441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 год</w:t>
            </w:r>
            <w:r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2023 год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</w:t>
            </w:r>
          </w:p>
        </w:tc>
      </w:tr>
      <w:tr w:rsidR="00D3241D" w:rsidTr="00BF40A6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D3241D" w:rsidTr="00707F6D">
        <w:trPr>
          <w:trHeight w:val="976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>
              <w:rPr>
                <w:rFonts w:ascii="PT Astra Serif" w:eastAsia="Times New Roman" w:hAnsi="PT Astra Serif" w:cs="Times New Roman"/>
              </w:rPr>
              <w:t>I</w:t>
            </w:r>
            <w:r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D3241D" w:rsidTr="00BF40A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D3241D" w:rsidTr="00BF40A6">
        <w:trPr>
          <w:trHeight w:val="4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Pr="00BF40A6" w:rsidRDefault="00BF40A6" w:rsidP="00707F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BF40A6">
              <w:rPr>
                <w:rFonts w:ascii="PT Astra Serif" w:hAnsi="PT Astra Serif"/>
                <w:sz w:val="28"/>
                <w:szCs w:val="28"/>
              </w:rPr>
              <w:t>841110.Р.85.1.0031000200</w:t>
            </w:r>
            <w:r w:rsidR="00707F6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Единица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 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 w:rsidP="0025366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  <w:r w:rsidR="0025366D">
              <w:rPr>
                <w:rFonts w:ascii="PT Astra Serif" w:eastAsia="Times New Roman" w:hAnsi="PT Astra Serif" w:cs="Times New Roman"/>
              </w:rPr>
              <w:t>1</w:t>
            </w:r>
          </w:p>
        </w:tc>
      </w:tr>
    </w:tbl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D3241D" w:rsidRDefault="00D47C9E">
      <w:pPr>
        <w:pStyle w:val="ae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Описание работы (перечень мероприятий): в рамках данной работы планируется проведение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жизни:</w:t>
      </w:r>
    </w:p>
    <w:p w:rsidR="0025366D" w:rsidRPr="00840027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 xml:space="preserve">1-3. </w:t>
      </w:r>
      <w:r w:rsidR="0035390A">
        <w:rPr>
          <w:rFonts w:ascii="PT Astra Serif" w:eastAsia="Calibri" w:hAnsi="PT Astra Serif" w:cs="Courier New"/>
          <w:sz w:val="28"/>
          <w:szCs w:val="28"/>
        </w:rPr>
        <w:t>М</w:t>
      </w:r>
      <w:r>
        <w:rPr>
          <w:rFonts w:ascii="PT Astra Serif" w:eastAsia="Calibri" w:hAnsi="PT Astra Serif" w:cs="Courier New"/>
          <w:sz w:val="28"/>
          <w:szCs w:val="28"/>
        </w:rPr>
        <w:t>ероприяти</w:t>
      </w:r>
      <w:r w:rsidR="0035390A">
        <w:rPr>
          <w:rFonts w:ascii="PT Astra Serif" w:eastAsia="Calibri" w:hAnsi="PT Astra Serif" w:cs="Courier New"/>
          <w:sz w:val="28"/>
          <w:szCs w:val="28"/>
        </w:rPr>
        <w:t>я</w:t>
      </w:r>
      <w:r w:rsidRPr="00840027">
        <w:rPr>
          <w:rFonts w:ascii="PT Astra Serif" w:eastAsia="Calibri" w:hAnsi="PT Astra Serif" w:cs="Courier New"/>
          <w:sz w:val="28"/>
          <w:szCs w:val="28"/>
        </w:rPr>
        <w:t xml:space="preserve">, </w:t>
      </w:r>
      <w:r>
        <w:rPr>
          <w:rFonts w:ascii="PT Astra Serif" w:eastAsia="Calibri" w:hAnsi="PT Astra Serif" w:cs="Courier New"/>
          <w:sz w:val="28"/>
          <w:szCs w:val="28"/>
        </w:rPr>
        <w:t>направленные на формирование гражданской активности (</w:t>
      </w:r>
      <w:r w:rsidRPr="00840027">
        <w:rPr>
          <w:rFonts w:ascii="PT Astra Serif" w:eastAsia="Calibri" w:hAnsi="PT Astra Serif" w:cs="Courier New"/>
          <w:sz w:val="28"/>
          <w:szCs w:val="28"/>
        </w:rPr>
        <w:t>3 мероприятия в течение года);</w:t>
      </w:r>
    </w:p>
    <w:p w:rsidR="0025366D" w:rsidRPr="00840027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>4</w:t>
      </w:r>
      <w:r w:rsidRPr="00840027">
        <w:rPr>
          <w:rFonts w:ascii="PT Astra Serif" w:eastAsia="Calibri" w:hAnsi="PT Astra Serif" w:cs="Courier New"/>
          <w:sz w:val="28"/>
          <w:szCs w:val="28"/>
        </w:rPr>
        <w:t>. Проект «Виртуальный выходной»;</w:t>
      </w:r>
    </w:p>
    <w:p w:rsidR="0025366D" w:rsidRPr="00840027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>5</w:t>
      </w:r>
      <w:r w:rsidRPr="00840027">
        <w:rPr>
          <w:rFonts w:ascii="PT Astra Serif" w:eastAsia="Calibri" w:hAnsi="PT Astra Serif" w:cs="Courier New"/>
          <w:sz w:val="28"/>
          <w:szCs w:val="28"/>
        </w:rPr>
        <w:t>. Экстремальный забег «Северный закал»;</w:t>
      </w:r>
    </w:p>
    <w:p w:rsidR="0025366D" w:rsidRPr="00840027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>6</w:t>
      </w:r>
      <w:r w:rsidRPr="00840027">
        <w:rPr>
          <w:rFonts w:ascii="PT Astra Serif" w:eastAsia="Calibri" w:hAnsi="PT Astra Serif" w:cs="Courier New"/>
          <w:sz w:val="28"/>
          <w:szCs w:val="28"/>
        </w:rPr>
        <w:t>. Воркшоп для волонтеров и организаторов волонтерской деятельности;</w:t>
      </w:r>
    </w:p>
    <w:p w:rsidR="0025366D" w:rsidRPr="00840027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>7</w:t>
      </w:r>
      <w:r w:rsidRPr="00840027">
        <w:rPr>
          <w:rFonts w:ascii="PT Astra Serif" w:eastAsia="Calibri" w:hAnsi="PT Astra Serif" w:cs="Courier New"/>
          <w:sz w:val="28"/>
          <w:szCs w:val="28"/>
        </w:rPr>
        <w:t>. Мероприятие, направленное на формирование здорового образа жизни подростков и молодежи;</w:t>
      </w:r>
    </w:p>
    <w:p w:rsidR="0025366D" w:rsidRPr="00840027" w:rsidRDefault="0025366D" w:rsidP="0025366D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>8</w:t>
      </w:r>
      <w:r w:rsidRPr="00840027">
        <w:rPr>
          <w:rFonts w:ascii="PT Astra Serif" w:eastAsia="Calibri" w:hAnsi="PT Astra Serif" w:cs="Courier New"/>
          <w:sz w:val="28"/>
          <w:szCs w:val="28"/>
        </w:rPr>
        <w:t>. Организация и проведение мастер-классов среди индивидуальных предпринимателей;</w:t>
      </w:r>
    </w:p>
    <w:p w:rsidR="00D3241D" w:rsidRDefault="00D47C9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Показатели (индикаторы) муниципальных </w:t>
      </w:r>
      <w:r w:rsidR="00814331">
        <w:rPr>
          <w:rFonts w:ascii="PT Astra Serif" w:hAnsi="PT Astra Serif"/>
          <w:sz w:val="28"/>
          <w:szCs w:val="28"/>
        </w:rPr>
        <w:t>программ, достижение</w:t>
      </w:r>
      <w:r>
        <w:rPr>
          <w:rFonts w:ascii="PT Astra Serif" w:hAnsi="PT Astra Serif"/>
          <w:sz w:val="28"/>
          <w:szCs w:val="28"/>
        </w:rPr>
        <w:t xml:space="preserve"> которых взаимосвязано с выполнением работы: отсутствуют.</w:t>
      </w:r>
    </w:p>
    <w:p w:rsidR="00D3241D" w:rsidRDefault="00D47C9E">
      <w:pPr>
        <w:pStyle w:val="ae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(Раздел 3)</w:t>
      </w:r>
    </w:p>
    <w:p w:rsidR="00D3241D" w:rsidRDefault="00D3241D">
      <w:pPr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numPr>
          <w:ilvl w:val="0"/>
          <w:numId w:val="3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Уникальный номер работы: </w:t>
      </w:r>
      <w:r>
        <w:rPr>
          <w:rFonts w:ascii="PT Astra Serif" w:hAnsi="PT Astra Serif"/>
          <w:sz w:val="28"/>
          <w:szCs w:val="28"/>
          <w:u w:val="single"/>
        </w:rPr>
        <w:t>841110.Р.85.1.0033000100</w:t>
      </w:r>
      <w:r w:rsidR="00707F6D">
        <w:rPr>
          <w:rFonts w:ascii="PT Astra Serif" w:hAnsi="PT Astra Serif"/>
          <w:sz w:val="28"/>
          <w:szCs w:val="28"/>
          <w:u w:val="single"/>
        </w:rPr>
        <w:t>3</w:t>
      </w:r>
    </w:p>
    <w:p w:rsidR="00D3241D" w:rsidRDefault="00D47C9E">
      <w:pPr>
        <w:pStyle w:val="ae"/>
        <w:numPr>
          <w:ilvl w:val="0"/>
          <w:numId w:val="3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работы: </w:t>
      </w:r>
      <w:r>
        <w:rPr>
          <w:rFonts w:ascii="PT Astra Serif" w:hAnsi="PT Astra Serif"/>
          <w:sz w:val="28"/>
          <w:szCs w:val="28"/>
          <w:u w:val="single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положении.</w:t>
      </w:r>
    </w:p>
    <w:p w:rsidR="00D3241D" w:rsidRDefault="00D47C9E">
      <w:pPr>
        <w:pStyle w:val="ae"/>
        <w:numPr>
          <w:ilvl w:val="0"/>
          <w:numId w:val="3"/>
        </w:numPr>
        <w:tabs>
          <w:tab w:val="left" w:pos="1276"/>
        </w:tabs>
        <w:ind w:hanging="36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D3241D" w:rsidRDefault="00D3241D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850"/>
        <w:gridCol w:w="6804"/>
        <w:gridCol w:w="7372"/>
      </w:tblGrid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дети и молодежь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бесплатная</w:t>
            </w:r>
          </w:p>
        </w:tc>
      </w:tr>
    </w:tbl>
    <w:p w:rsidR="00D3241D" w:rsidRDefault="00D47C9E">
      <w:pPr>
        <w:pStyle w:val="ae"/>
        <w:numPr>
          <w:ilvl w:val="0"/>
          <w:numId w:val="3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D3241D" w:rsidRDefault="00D3241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850"/>
        <w:gridCol w:w="3545"/>
        <w:gridCol w:w="10631"/>
      </w:tblGrid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D3241D">
        <w:trPr>
          <w:trHeight w:val="32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nformat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основной 84.13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nformat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Дополнительный 93.29.9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D3241D" w:rsidRDefault="00D3241D">
      <w:pPr>
        <w:pStyle w:val="ae"/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numPr>
          <w:ilvl w:val="0"/>
          <w:numId w:val="3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D3241D" w:rsidRDefault="00D47C9E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D3241D" w:rsidRDefault="00D3241D">
      <w:pPr>
        <w:rPr>
          <w:rFonts w:ascii="PT Astra Serif" w:hAnsi="PT Astra Serif"/>
        </w:rPr>
      </w:pPr>
    </w:p>
    <w:tbl>
      <w:tblPr>
        <w:tblW w:w="15146" w:type="dxa"/>
        <w:tblInd w:w="108" w:type="dxa"/>
        <w:tblLook w:val="0000" w:firstRow="0" w:lastRow="0" w:firstColumn="0" w:lastColumn="0" w:noHBand="0" w:noVBand="0"/>
      </w:tblPr>
      <w:tblGrid>
        <w:gridCol w:w="2990"/>
        <w:gridCol w:w="696"/>
        <w:gridCol w:w="658"/>
        <w:gridCol w:w="706"/>
        <w:gridCol w:w="949"/>
        <w:gridCol w:w="1111"/>
        <w:gridCol w:w="2152"/>
        <w:gridCol w:w="1292"/>
        <w:gridCol w:w="2144"/>
        <w:gridCol w:w="816"/>
        <w:gridCol w:w="816"/>
        <w:gridCol w:w="816"/>
      </w:tblGrid>
      <w:tr w:rsidR="00D3241D" w:rsidTr="00491F37">
        <w:trPr>
          <w:trHeight w:val="949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 w:rsidP="00A52BE9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D3241D" w:rsidTr="00491F37">
        <w:trPr>
          <w:cantSplit/>
          <w:trHeight w:val="197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2022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2023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2024 год</w:t>
            </w:r>
          </w:p>
        </w:tc>
      </w:tr>
      <w:tr w:rsidR="00D3241D" w:rsidTr="00491F37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9</w:t>
            </w:r>
          </w:p>
        </w:tc>
      </w:tr>
      <w:tr w:rsidR="00491F37" w:rsidTr="00491F37">
        <w:trPr>
          <w:trHeight w:val="1465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841110.Р.85.1.0033000100</w:t>
            </w:r>
            <w:r w:rsidR="00707F6D">
              <w:rPr>
                <w:rFonts w:ascii="PT Astra Serif" w:hAnsi="PT Astra Serif"/>
              </w:rPr>
              <w:t>3</w:t>
            </w: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Количество участников мероприятия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мероприятии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37" w:rsidRPr="00D767B1" w:rsidRDefault="00491F37" w:rsidP="00864495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  <w:lang w:val="en-US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  <w:r w:rsidR="00352664">
              <w:rPr>
                <w:rFonts w:ascii="PT Astra Serif" w:hAnsi="PT Astra Serif" w:cs="Times New Roman"/>
                <w:szCs w:val="24"/>
              </w:rPr>
              <w:t>2</w:t>
            </w:r>
            <w:r w:rsidR="002C054E">
              <w:rPr>
                <w:rFonts w:ascii="PT Astra Serif" w:hAnsi="PT Astra Serif" w:cs="Times New Roman"/>
                <w:szCs w:val="24"/>
              </w:rPr>
              <w:t>03</w:t>
            </w:r>
            <w:r w:rsidR="00864495">
              <w:rPr>
                <w:rFonts w:ascii="PT Astra Serif" w:hAnsi="PT Astra Serif" w:cs="Times New Roman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37" w:rsidRPr="00D767B1" w:rsidRDefault="00491F37" w:rsidP="002C054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  <w:lang w:val="en-US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  <w:r>
              <w:rPr>
                <w:rFonts w:ascii="PT Astra Serif" w:hAnsi="PT Astra Serif" w:cs="Times New Roman"/>
                <w:szCs w:val="24"/>
              </w:rPr>
              <w:t>2</w:t>
            </w:r>
            <w:r w:rsidR="002C054E">
              <w:rPr>
                <w:rFonts w:ascii="PT Astra Serif" w:hAnsi="PT Astra Serif" w:cs="Times New Roman"/>
                <w:szCs w:val="24"/>
              </w:rPr>
              <w:t>05</w:t>
            </w:r>
            <w:r w:rsidR="00864495">
              <w:rPr>
                <w:rFonts w:ascii="PT Astra Serif" w:hAnsi="PT Astra Serif" w:cs="Times New Roman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37" w:rsidRPr="00D767B1" w:rsidRDefault="00491F37" w:rsidP="00864495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  <w:lang w:val="en-US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  <w:r w:rsidR="00352664">
              <w:rPr>
                <w:rFonts w:ascii="PT Astra Serif" w:hAnsi="PT Astra Serif" w:cs="Times New Roman"/>
                <w:szCs w:val="24"/>
              </w:rPr>
              <w:t>2</w:t>
            </w:r>
            <w:r w:rsidR="002C054E">
              <w:rPr>
                <w:rFonts w:ascii="PT Astra Serif" w:hAnsi="PT Astra Serif" w:cs="Times New Roman"/>
                <w:szCs w:val="24"/>
              </w:rPr>
              <w:t>07</w:t>
            </w:r>
            <w:r w:rsidR="00864495">
              <w:rPr>
                <w:rFonts w:ascii="PT Astra Serif" w:hAnsi="PT Astra Serif" w:cs="Times New Roman"/>
                <w:szCs w:val="24"/>
              </w:rPr>
              <w:t>0</w:t>
            </w:r>
          </w:p>
        </w:tc>
      </w:tr>
      <w:tr w:rsidR="00D3241D" w:rsidTr="00491F37"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предстоящем проведении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 порядке участия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</w:t>
            </w:r>
            <w:r w:rsidR="00864495">
              <w:rPr>
                <w:rFonts w:ascii="PT Astra Serif" w:hAnsi="PT Astra Serif"/>
                <w:szCs w:val="28"/>
              </w:rPr>
              <w:t>мероприятии считается</w:t>
            </w:r>
            <w:r>
              <w:rPr>
                <w:rFonts w:ascii="PT Astra Serif" w:hAnsi="PT Astra Serif"/>
                <w:szCs w:val="28"/>
              </w:rPr>
              <w:t xml:space="preserve"> выполненным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случае, если информирование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проведении мероприятия, началось не </w:t>
            </w:r>
            <w:r>
              <w:rPr>
                <w:rFonts w:ascii="PT Astra Serif" w:hAnsi="PT Astra Serif"/>
                <w:szCs w:val="28"/>
              </w:rPr>
              <w:lastRenderedPageBreak/>
              <w:t>позже, чем за 5 суток                до начала проведения мероприятия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lastRenderedPageBreak/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Не менее 5</w:t>
            </w:r>
          </w:p>
        </w:tc>
      </w:tr>
      <w:tr w:rsidR="00D3241D" w:rsidTr="00491F37"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Удовлетворенность участников качеством проведенного мероприятия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где </w:t>
            </w: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доля детей и молодежи, удовлетворенных качеством проведенного мероприятия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молодежью,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Ку – количество детей и молодежи, удовлетворенных качеством проведенных мероприятий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молодежью;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Ко –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количество всего опрошенных детей 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 молодежи, удовлетворенных качеством проведенных мероприятий 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с </w:t>
            </w:r>
            <w:r>
              <w:rPr>
                <w:rFonts w:ascii="PT Astra Serif" w:hAnsi="PT Astra Serif"/>
                <w:szCs w:val="28"/>
              </w:rPr>
              <w:lastRenderedPageBreak/>
              <w:t>молодежью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lastRenderedPageBreak/>
              <w:t xml:space="preserve"> Не менее 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 w:cs="Times New Roman"/>
              </w:rPr>
              <w:t>Не менее 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 w:cs="Times New Roman"/>
              </w:rPr>
              <w:t>Не менее 90</w:t>
            </w:r>
          </w:p>
        </w:tc>
      </w:tr>
      <w:tr w:rsidR="00D3241D" w:rsidTr="00491F37"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Доля подростков и молодежи в возрасте от 11 до 26 лет, вовлеченных в профилактические мероприятия, по отношению к общей численности указанной категории лиц в муниципальном образовании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Дпм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>
              <w:rPr>
                <w:rFonts w:ascii="PT Astra Serif" w:hAnsi="PT Astra Serif"/>
                <w:szCs w:val="28"/>
              </w:rPr>
              <w:t>Впм</w:t>
            </w:r>
            <w:proofErr w:type="spellEnd"/>
            <w:r>
              <w:rPr>
                <w:rFonts w:ascii="PT Astra Serif" w:hAnsi="PT Astra Serif"/>
                <w:szCs w:val="28"/>
              </w:rPr>
              <w:t>/</w:t>
            </w:r>
            <w:proofErr w:type="spellStart"/>
            <w:r>
              <w:rPr>
                <w:rFonts w:ascii="PT Astra Serif" w:hAnsi="PT Astra Serif"/>
                <w:szCs w:val="28"/>
              </w:rPr>
              <w:t>ОКпм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*100, </w:t>
            </w:r>
          </w:p>
          <w:p w:rsidR="00D3241D" w:rsidRDefault="00864495">
            <w:pPr>
              <w:pStyle w:val="ad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/>
                <w:szCs w:val="28"/>
              </w:rPr>
              <w:t>где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Дпм</w:t>
            </w:r>
            <w:proofErr w:type="spellEnd"/>
            <w:r w:rsidR="00D47C9E">
              <w:rPr>
                <w:rFonts w:ascii="PT Astra Serif" w:hAnsi="PT Astra Serif"/>
                <w:szCs w:val="28"/>
              </w:rPr>
              <w:t xml:space="preserve">  - </w:t>
            </w:r>
            <w:r w:rsidR="00D47C9E">
              <w:rPr>
                <w:rFonts w:ascii="PT Astra Serif" w:hAnsi="PT Astra Serif" w:cs="Times New Roman"/>
              </w:rPr>
              <w:t xml:space="preserve">доля подростков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и молодежи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 возрасте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от 11 до 26 лет, вовлеченных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 профилактические мероприятия,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 отношению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</w:rPr>
              <w:t>к общей численности указанной категории лиц</w:t>
            </w:r>
            <w:r>
              <w:rPr>
                <w:rFonts w:ascii="PT Astra Serif" w:hAnsi="PT Astra Serif"/>
                <w:szCs w:val="28"/>
              </w:rPr>
              <w:t>;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Впм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 количество подростков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 молодёжи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возрасте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 11 до 26 лет - участников мероприятий профилактической направленности;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ОКпм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– </w:t>
            </w:r>
            <w:proofErr w:type="gramStart"/>
            <w:r>
              <w:rPr>
                <w:rFonts w:ascii="PT Astra Serif" w:hAnsi="PT Astra Serif"/>
                <w:szCs w:val="28"/>
              </w:rPr>
              <w:t>общая  численность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подростков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и молодёжи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возрасте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 11 до 26 лет, проживающих на территории Тазовского района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2C054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39,2</w:t>
            </w:r>
          </w:p>
          <w:p w:rsidR="00D3241D" w:rsidRDefault="00D3241D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2C054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39,6</w:t>
            </w:r>
          </w:p>
          <w:p w:rsidR="00D3241D" w:rsidRDefault="00D3241D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2C054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40</w:t>
            </w:r>
          </w:p>
          <w:p w:rsidR="00D3241D" w:rsidRDefault="00D3241D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D3241D" w:rsidRDefault="00D3241D">
      <w:pPr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D3241D" w:rsidRDefault="00D47C9E">
      <w:pPr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- опросные листы при проведении мероприятий муниципальным бюджетным учреждением «Молодежный центр»;</w:t>
      </w:r>
    </w:p>
    <w:p w:rsidR="00D3241D" w:rsidRDefault="00D47C9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>
        <w:rPr>
          <w:rFonts w:ascii="PT Astra Serif" w:hAnsi="PT Astra Serif"/>
          <w:sz w:val="28"/>
          <w:szCs w:val="28"/>
        </w:rPr>
        <w:t>Тюменьстат</w:t>
      </w:r>
      <w:proofErr w:type="spellEnd"/>
      <w:r>
        <w:rPr>
          <w:rFonts w:ascii="PT Astra Serif" w:hAnsi="PT Astra Serif"/>
          <w:sz w:val="28"/>
          <w:szCs w:val="28"/>
        </w:rPr>
        <w:t>).</w:t>
      </w: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D3241D" w:rsidRDefault="00D3241D">
      <w:pPr>
        <w:rPr>
          <w:rFonts w:ascii="PT Astra Serif" w:hAnsi="PT Astra Serif"/>
          <w:sz w:val="28"/>
          <w:szCs w:val="28"/>
        </w:rPr>
      </w:pPr>
    </w:p>
    <w:tbl>
      <w:tblPr>
        <w:tblW w:w="14958" w:type="dxa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868"/>
        <w:gridCol w:w="35"/>
        <w:gridCol w:w="693"/>
        <w:gridCol w:w="892"/>
        <w:gridCol w:w="637"/>
        <w:gridCol w:w="1341"/>
        <w:gridCol w:w="1803"/>
        <w:gridCol w:w="1520"/>
        <w:gridCol w:w="833"/>
        <w:gridCol w:w="417"/>
        <w:gridCol w:w="417"/>
        <w:gridCol w:w="416"/>
        <w:gridCol w:w="422"/>
        <w:gridCol w:w="821"/>
        <w:gridCol w:w="825"/>
      </w:tblGrid>
      <w:tr w:rsidR="00D3241D"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4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4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D3241D"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4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 год</w:t>
            </w:r>
            <w:r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2023 год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2024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</w:t>
            </w:r>
          </w:p>
        </w:tc>
      </w:tr>
      <w:tr w:rsidR="00D3241D"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D3241D">
        <w:trPr>
          <w:trHeight w:val="1095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>
              <w:rPr>
                <w:rFonts w:ascii="PT Astra Serif" w:eastAsia="Times New Roman" w:hAnsi="PT Astra Serif" w:cs="Times New Roman"/>
              </w:rPr>
              <w:t>I</w:t>
            </w:r>
            <w:r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D3241D">
        <w:trPr>
          <w:trHeight w:val="353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D3241D">
        <w:trPr>
          <w:trHeight w:val="463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 w:rsidP="00707F6D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841110.Р.85.1.00330001000</w:t>
            </w:r>
            <w:r w:rsidR="00707F6D">
              <w:rPr>
                <w:rFonts w:ascii="PT Astra Serif" w:hAnsi="PT Astra Serif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Единица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864495" w:rsidP="002C054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  <w:r w:rsidR="002C054E"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 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2C054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864495" w:rsidP="002C054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  <w:r w:rsidR="002C054E">
              <w:rPr>
                <w:rFonts w:ascii="PT Astra Serif" w:eastAsia="Times New Roman" w:hAnsi="PT Astra Serif" w:cs="Times New Roman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864495" w:rsidP="002C054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  <w:r w:rsidR="002C054E">
              <w:rPr>
                <w:rFonts w:ascii="PT Astra Serif" w:eastAsia="Times New Roman" w:hAnsi="PT Astra Serif" w:cs="Times New Roman"/>
              </w:rPr>
              <w:t>8</w:t>
            </w:r>
          </w:p>
        </w:tc>
      </w:tr>
    </w:tbl>
    <w:p w:rsidR="00D3241D" w:rsidRDefault="00D3241D">
      <w:pPr>
        <w:pStyle w:val="ae"/>
        <w:tabs>
          <w:tab w:val="left" w:pos="1134"/>
        </w:tabs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D3241D" w:rsidRDefault="00D47C9E">
      <w:pPr>
        <w:pStyle w:val="ae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Описание работы (перечень мероприятий</w:t>
      </w:r>
      <w:r w:rsidR="000C336C">
        <w:rPr>
          <w:rFonts w:ascii="PT Astra Serif" w:hAnsi="PT Astra Serif"/>
          <w:sz w:val="28"/>
          <w:szCs w:val="28"/>
        </w:rPr>
        <w:t>): в</w:t>
      </w:r>
      <w:r>
        <w:rPr>
          <w:rFonts w:ascii="PT Astra Serif" w:hAnsi="PT Astra Serif"/>
          <w:sz w:val="28"/>
          <w:szCs w:val="28"/>
        </w:rPr>
        <w:t xml:space="preserve"> рамках данной работы планируется организация мероприятий, направленных на профилактику асоциального и деструктивного поведения подростков и молодежи, поддержка детей                     </w:t>
      </w:r>
      <w:r>
        <w:rPr>
          <w:rFonts w:ascii="PT Astra Serif" w:hAnsi="PT Astra Serif"/>
          <w:sz w:val="28"/>
          <w:szCs w:val="28"/>
        </w:rPr>
        <w:lastRenderedPageBreak/>
        <w:t>и молодежи, находящейся в социально опасном положении: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1. Турнир по пейнтболу;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 xml:space="preserve">2. Мероприятие по профилактике компьютерной и интернет зависимости; 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 xml:space="preserve">3. Профилактическое мероприятие, приуроченное к международному дню отказа от курения; 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 xml:space="preserve">4. Мероприятия, приуроченные к Международному дню борьбы с наркоманией и </w:t>
      </w:r>
      <w:r>
        <w:rPr>
          <w:rFonts w:ascii="PT Astra Serif" w:eastAsia="Calibri" w:hAnsi="PT Astra Serif" w:cs="Courier New"/>
          <w:sz w:val="28"/>
          <w:szCs w:val="28"/>
        </w:rPr>
        <w:t>незаконным оборотом наркотиков</w:t>
      </w:r>
      <w:r w:rsidRPr="00840027">
        <w:rPr>
          <w:rFonts w:ascii="PT Astra Serif" w:eastAsia="Calibri" w:hAnsi="PT Astra Serif" w:cs="Courier New"/>
          <w:sz w:val="28"/>
          <w:szCs w:val="28"/>
        </w:rPr>
        <w:t>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 xml:space="preserve">5. </w:t>
      </w:r>
      <w:r>
        <w:rPr>
          <w:rFonts w:ascii="PT Astra Serif" w:eastAsia="Calibri" w:hAnsi="PT Astra Serif" w:cs="Courier New"/>
          <w:sz w:val="28"/>
          <w:szCs w:val="28"/>
        </w:rPr>
        <w:t>Мероприятия по профилактики жестокого обращения и насилия над детьми;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6. Акция «Красная лента»</w:t>
      </w:r>
      <w:r w:rsidR="00A433DC">
        <w:rPr>
          <w:rFonts w:ascii="PT Astra Serif" w:eastAsia="Calibri" w:hAnsi="PT Astra Serif" w:cs="Courier New"/>
          <w:sz w:val="28"/>
          <w:szCs w:val="28"/>
        </w:rPr>
        <w:t>, п</w:t>
      </w:r>
      <w:r w:rsidRPr="00840027">
        <w:rPr>
          <w:rFonts w:ascii="PT Astra Serif" w:eastAsia="Calibri" w:hAnsi="PT Astra Serif" w:cs="Courier New"/>
          <w:sz w:val="28"/>
          <w:szCs w:val="28"/>
        </w:rPr>
        <w:t>риуроченная к всемирному Дню борьбы со СПИДом;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7. Акция, приуроченная ко дню</w:t>
      </w:r>
      <w:r>
        <w:rPr>
          <w:rFonts w:ascii="PT Astra Serif" w:eastAsia="Calibri" w:hAnsi="PT Astra Serif" w:cs="Courier New"/>
          <w:sz w:val="28"/>
          <w:szCs w:val="28"/>
        </w:rPr>
        <w:t xml:space="preserve"> памяти жертв, умерших от СПИДа;</w:t>
      </w:r>
    </w:p>
    <w:p w:rsidR="002C054E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8. Мероприятие по профилактике правонарушений</w:t>
      </w:r>
      <w:r>
        <w:rPr>
          <w:rFonts w:ascii="PT Astra Serif" w:eastAsia="Calibri" w:hAnsi="PT Astra Serif" w:cs="Courier New"/>
          <w:sz w:val="28"/>
          <w:szCs w:val="28"/>
        </w:rPr>
        <w:t>;</w:t>
      </w:r>
      <w:r w:rsidRPr="00840027">
        <w:rPr>
          <w:rFonts w:ascii="PT Astra Serif" w:eastAsia="Calibri" w:hAnsi="PT Astra Serif" w:cs="Courier New"/>
          <w:sz w:val="28"/>
          <w:szCs w:val="28"/>
        </w:rPr>
        <w:t xml:space="preserve"> 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9. Мероприятие по профилактике суицидального поведения несовершеннолетних</w:t>
      </w:r>
      <w:r>
        <w:rPr>
          <w:rFonts w:ascii="PT Astra Serif" w:eastAsia="Calibri" w:hAnsi="PT Astra Serif" w:cs="Courier New"/>
          <w:sz w:val="28"/>
          <w:szCs w:val="28"/>
        </w:rPr>
        <w:t>;</w:t>
      </w:r>
      <w:r w:rsidRPr="00840027">
        <w:rPr>
          <w:rFonts w:ascii="PT Astra Serif" w:eastAsia="Calibri" w:hAnsi="PT Astra Serif" w:cs="Courier New"/>
          <w:sz w:val="28"/>
          <w:szCs w:val="28"/>
        </w:rPr>
        <w:t xml:space="preserve"> 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 xml:space="preserve">10. </w:t>
      </w:r>
      <w:r>
        <w:rPr>
          <w:rFonts w:ascii="PT Astra Serif" w:eastAsia="Calibri" w:hAnsi="PT Astra Serif" w:cs="Courier New"/>
          <w:sz w:val="28"/>
          <w:szCs w:val="28"/>
        </w:rPr>
        <w:t>Тренинг</w:t>
      </w:r>
      <w:r w:rsidRPr="00840027">
        <w:rPr>
          <w:rFonts w:ascii="PT Astra Serif" w:eastAsia="Calibri" w:hAnsi="PT Astra Serif" w:cs="Courier New"/>
          <w:sz w:val="28"/>
          <w:szCs w:val="28"/>
        </w:rPr>
        <w:t xml:space="preserve"> «Мир моих чувств и эмоций»;</w:t>
      </w:r>
    </w:p>
    <w:p w:rsidR="002C054E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11. Игра викторина</w:t>
      </w:r>
      <w:r>
        <w:rPr>
          <w:rFonts w:ascii="PT Astra Serif" w:eastAsia="Calibri" w:hAnsi="PT Astra Serif" w:cs="Courier New"/>
          <w:sz w:val="28"/>
          <w:szCs w:val="28"/>
        </w:rPr>
        <w:t>, приуроченная ко Дню толерантности;</w:t>
      </w:r>
      <w:r w:rsidRPr="00840027">
        <w:rPr>
          <w:rFonts w:ascii="PT Astra Serif" w:eastAsia="Calibri" w:hAnsi="PT Astra Serif" w:cs="Courier New"/>
          <w:sz w:val="28"/>
          <w:szCs w:val="28"/>
        </w:rPr>
        <w:t xml:space="preserve"> </w:t>
      </w:r>
    </w:p>
    <w:p w:rsidR="002C054E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 xml:space="preserve">12. Профилактическое мероприятие </w:t>
      </w:r>
      <w:r>
        <w:rPr>
          <w:rFonts w:ascii="PT Astra Serif" w:eastAsia="Calibri" w:hAnsi="PT Astra Serif" w:cs="Courier New"/>
          <w:sz w:val="28"/>
          <w:szCs w:val="28"/>
        </w:rPr>
        <w:t xml:space="preserve">ко Дню подростка;  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>13</w:t>
      </w:r>
      <w:r w:rsidRPr="00840027">
        <w:rPr>
          <w:rFonts w:ascii="PT Astra Serif" w:eastAsia="Calibri" w:hAnsi="PT Astra Serif" w:cs="Courier New"/>
          <w:sz w:val="28"/>
          <w:szCs w:val="28"/>
        </w:rPr>
        <w:t xml:space="preserve">. Профилактическое </w:t>
      </w:r>
      <w:r>
        <w:rPr>
          <w:rFonts w:ascii="PT Astra Serif" w:eastAsia="Calibri" w:hAnsi="PT Astra Serif" w:cs="Courier New"/>
          <w:sz w:val="28"/>
          <w:szCs w:val="28"/>
        </w:rPr>
        <w:t>мероприятие по телефону доверия;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>14</w:t>
      </w:r>
      <w:r w:rsidRPr="00840027">
        <w:rPr>
          <w:rFonts w:ascii="PT Astra Serif" w:eastAsia="Calibri" w:hAnsi="PT Astra Serif" w:cs="Courier New"/>
          <w:sz w:val="28"/>
          <w:szCs w:val="28"/>
        </w:rPr>
        <w:t>. Профилактическое мероприятие, направленное на профилактику экстремизма и терроризма.;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</w:rPr>
        <w:t>15</w:t>
      </w:r>
      <w:r w:rsidRPr="00840027">
        <w:rPr>
          <w:rFonts w:ascii="PT Astra Serif" w:eastAsia="Calibri" w:hAnsi="PT Astra Serif" w:cs="Courier New"/>
          <w:sz w:val="28"/>
          <w:szCs w:val="28"/>
        </w:rPr>
        <w:t>. Профилактическое мероприятие, направленное на профилактику употребления алкоголя;</w:t>
      </w:r>
    </w:p>
    <w:p w:rsidR="002C054E" w:rsidRDefault="002C054E" w:rsidP="002C054E">
      <w:pPr>
        <w:pStyle w:val="ae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16</w:t>
      </w:r>
      <w:r w:rsidRPr="00840027">
        <w:rPr>
          <w:rFonts w:ascii="PT Astra Serif" w:eastAsia="Calibri" w:hAnsi="PT Astra Serif"/>
          <w:sz w:val="28"/>
          <w:szCs w:val="28"/>
        </w:rPr>
        <w:t xml:space="preserve">. </w:t>
      </w:r>
      <w:r w:rsidR="00A433DC">
        <w:rPr>
          <w:rFonts w:ascii="PT Astra Serif" w:eastAsia="Calibri" w:hAnsi="PT Astra Serif"/>
          <w:sz w:val="28"/>
          <w:szCs w:val="28"/>
        </w:rPr>
        <w:t>М</w:t>
      </w:r>
      <w:r w:rsidRPr="00840027">
        <w:rPr>
          <w:rFonts w:ascii="PT Astra Serif" w:eastAsia="Calibri" w:hAnsi="PT Astra Serif"/>
          <w:sz w:val="28"/>
          <w:szCs w:val="28"/>
        </w:rPr>
        <w:t>ероприяти</w:t>
      </w:r>
      <w:r w:rsidR="00A433DC">
        <w:rPr>
          <w:rFonts w:ascii="PT Astra Serif" w:eastAsia="Calibri" w:hAnsi="PT Astra Serif"/>
          <w:sz w:val="28"/>
          <w:szCs w:val="28"/>
        </w:rPr>
        <w:t>я</w:t>
      </w:r>
      <w:r w:rsidRPr="00840027">
        <w:rPr>
          <w:rFonts w:ascii="PT Astra Serif" w:eastAsia="Calibri" w:hAnsi="PT Astra Serif"/>
          <w:sz w:val="28"/>
          <w:szCs w:val="28"/>
        </w:rPr>
        <w:t xml:space="preserve"> по профориентации</w:t>
      </w:r>
      <w:r>
        <w:rPr>
          <w:rFonts w:ascii="PT Astra Serif" w:eastAsia="Calibri" w:hAnsi="PT Astra Serif"/>
          <w:sz w:val="28"/>
          <w:szCs w:val="28"/>
        </w:rPr>
        <w:t>.</w:t>
      </w:r>
      <w:r w:rsidRPr="00840027">
        <w:rPr>
          <w:rFonts w:ascii="PT Astra Serif" w:eastAsia="Calibri" w:hAnsi="PT Astra Serif"/>
          <w:sz w:val="28"/>
          <w:szCs w:val="28"/>
        </w:rPr>
        <w:t xml:space="preserve"> </w:t>
      </w:r>
    </w:p>
    <w:p w:rsidR="00D3241D" w:rsidRDefault="00D47C9E" w:rsidP="002C054E">
      <w:pPr>
        <w:pStyle w:val="ae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Показатели (индикаторы) муниципальных  программ,  достижение которых взаимосвязано с выполнением работы:   </w:t>
      </w:r>
      <w:r>
        <w:rPr>
          <w:rFonts w:ascii="PT Astra Serif" w:hAnsi="PT Astra Serif"/>
          <w:sz w:val="28"/>
          <w:szCs w:val="28"/>
        </w:rPr>
        <w:tab/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6 «Развитие туризма, повышение эффективности реализации молодёжной политики, организация отдыха и оздоровление детей и молодёжи»:</w:t>
      </w:r>
    </w:p>
    <w:p w:rsidR="00D3241D" w:rsidRDefault="00D47C9E">
      <w:pPr>
        <w:pStyle w:val="ae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Показатель: Доля подростков и молодежи в возрасте от 11 до 26 лет, вовлеченных в профилактические мероприятия                по отношению к общей численности указанной категории лиц.</w:t>
      </w:r>
    </w:p>
    <w:p w:rsidR="00D3241D" w:rsidRDefault="00D47C9E">
      <w:pPr>
        <w:pStyle w:val="ae"/>
        <w:tabs>
          <w:tab w:val="left" w:pos="6737"/>
          <w:tab w:val="center" w:pos="7513"/>
        </w:tabs>
        <w:rPr>
          <w:rStyle w:val="a3"/>
          <w:rFonts w:ascii="PT Astra Serif" w:hAnsi="PT Astra Serif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ab/>
      </w:r>
    </w:p>
    <w:p w:rsidR="00D3241D" w:rsidRDefault="00D47C9E">
      <w:pPr>
        <w:pStyle w:val="ae"/>
        <w:tabs>
          <w:tab w:val="left" w:pos="6737"/>
          <w:tab w:val="center" w:pos="7513"/>
        </w:tabs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D3241D" w:rsidRDefault="00D3241D">
      <w:pPr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numPr>
          <w:ilvl w:val="0"/>
          <w:numId w:val="4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Уникальный номер работы: </w:t>
      </w:r>
      <w:r>
        <w:rPr>
          <w:rFonts w:ascii="PT Astra Serif" w:hAnsi="PT Astra Serif"/>
          <w:sz w:val="28"/>
          <w:szCs w:val="28"/>
          <w:u w:val="single"/>
        </w:rPr>
        <w:t>841110.Р.85.1.0034000100</w:t>
      </w:r>
      <w:r w:rsidR="00707F6D">
        <w:rPr>
          <w:rFonts w:ascii="PT Astra Serif" w:hAnsi="PT Astra Serif"/>
          <w:sz w:val="28"/>
          <w:szCs w:val="28"/>
          <w:u w:val="single"/>
        </w:rPr>
        <w:t>3</w:t>
      </w:r>
    </w:p>
    <w:p w:rsidR="00D3241D" w:rsidRDefault="00D47C9E">
      <w:pPr>
        <w:pStyle w:val="ae"/>
        <w:numPr>
          <w:ilvl w:val="0"/>
          <w:numId w:val="4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работы: </w:t>
      </w:r>
      <w:r>
        <w:rPr>
          <w:rFonts w:ascii="PT Astra Serif" w:hAnsi="PT Astra Serif"/>
          <w:sz w:val="28"/>
          <w:szCs w:val="28"/>
          <w:u w:val="single"/>
        </w:rPr>
        <w:t xml:space="preserve">Организация мероприятий в сфере молодежной политики, направленных на формирование </w:t>
      </w:r>
      <w:r>
        <w:rPr>
          <w:rFonts w:ascii="PT Astra Serif" w:hAnsi="PT Astra Serif"/>
          <w:sz w:val="28"/>
          <w:szCs w:val="28"/>
          <w:u w:val="single"/>
        </w:rPr>
        <w:lastRenderedPageBreak/>
        <w:t>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D3241D" w:rsidRDefault="00D47C9E">
      <w:pPr>
        <w:pStyle w:val="ae"/>
        <w:numPr>
          <w:ilvl w:val="0"/>
          <w:numId w:val="4"/>
        </w:numPr>
        <w:tabs>
          <w:tab w:val="left" w:pos="127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D3241D" w:rsidRDefault="00D3241D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850"/>
        <w:gridCol w:w="6380"/>
        <w:gridCol w:w="7796"/>
      </w:tblGrid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дети и молодежь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бесплатная</w:t>
            </w:r>
          </w:p>
        </w:tc>
      </w:tr>
    </w:tbl>
    <w:p w:rsidR="00D3241D" w:rsidRDefault="00D3241D">
      <w:pPr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numPr>
          <w:ilvl w:val="0"/>
          <w:numId w:val="4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D3241D" w:rsidRDefault="00D3241D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850"/>
        <w:gridCol w:w="2409"/>
        <w:gridCol w:w="11767"/>
      </w:tblGrid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nformat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основной 84.13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Эта группировка включает: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государственное регулирование в: сельском хозяйстве, землепользовании, в области топливно-энергетических и минеральных ресурсов, инфраструктуре экономики, транспорте, связи, сфере деятельности гостиниц и туризма, оптовой и розничной торговле;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управление исследованиями и стратегиями развития для улучшения экономической ситуации и конкурентоспособности;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управление общими вопросами, касающимися занятости рабочей силы;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реализацию мероприятий, связанных с политикой регионального развития, например по уменьшению безработицы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Эта группировка не включает:</w:t>
            </w:r>
          </w:p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ahoma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</w:rPr>
              <w:t>- исследования и экспериментальные разработки, см. 72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nformat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Дополнительный 93.29.9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widowControl/>
              <w:shd w:val="clear" w:color="auto" w:fill="FFFFFF"/>
              <w:ind w:firstLine="0"/>
              <w:jc w:val="lef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D3241D" w:rsidRDefault="00D3241D">
      <w:pPr>
        <w:pStyle w:val="ae"/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numPr>
          <w:ilvl w:val="0"/>
          <w:numId w:val="4"/>
        </w:numPr>
        <w:tabs>
          <w:tab w:val="left" w:pos="1134"/>
        </w:tabs>
        <w:ind w:hanging="21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Вид муниципального учреждения: </w:t>
      </w:r>
      <w:r>
        <w:rPr>
          <w:rFonts w:ascii="PT Astra Serif" w:hAnsi="PT Astra Serif"/>
          <w:sz w:val="28"/>
          <w:szCs w:val="28"/>
          <w:u w:val="single"/>
        </w:rPr>
        <w:t xml:space="preserve">бюджетное </w:t>
      </w:r>
      <w:r>
        <w:rPr>
          <w:rFonts w:ascii="PT Astra Serif" w:hAnsi="PT Astra Serif"/>
          <w:sz w:val="28"/>
          <w:szCs w:val="28"/>
        </w:rPr>
        <w:t>______________________________________________________.</w:t>
      </w:r>
    </w:p>
    <w:p w:rsidR="00D3241D" w:rsidRDefault="00D47C9E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D3241D" w:rsidRDefault="00D3241D">
      <w:pPr>
        <w:rPr>
          <w:rFonts w:ascii="PT Astra Serif" w:hAnsi="PT Astra Serif"/>
        </w:rPr>
      </w:pPr>
    </w:p>
    <w:tbl>
      <w:tblPr>
        <w:tblW w:w="15018" w:type="dxa"/>
        <w:tblInd w:w="108" w:type="dxa"/>
        <w:tblLook w:val="0000" w:firstRow="0" w:lastRow="0" w:firstColumn="0" w:lastColumn="0" w:noHBand="0" w:noVBand="0"/>
      </w:tblPr>
      <w:tblGrid>
        <w:gridCol w:w="2990"/>
        <w:gridCol w:w="757"/>
        <w:gridCol w:w="664"/>
        <w:gridCol w:w="639"/>
        <w:gridCol w:w="876"/>
        <w:gridCol w:w="1183"/>
        <w:gridCol w:w="2152"/>
        <w:gridCol w:w="1292"/>
        <w:gridCol w:w="2017"/>
        <w:gridCol w:w="816"/>
        <w:gridCol w:w="816"/>
        <w:gridCol w:w="816"/>
      </w:tblGrid>
      <w:tr w:rsidR="00D3241D" w:rsidTr="00491F37">
        <w:trPr>
          <w:trHeight w:val="949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D3241D" w:rsidTr="00491F37">
        <w:trPr>
          <w:cantSplit/>
          <w:trHeight w:val="197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2022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2023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2024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год</w:t>
            </w:r>
          </w:p>
        </w:tc>
      </w:tr>
      <w:tr w:rsidR="00D3241D" w:rsidTr="00491F37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9</w:t>
            </w:r>
          </w:p>
        </w:tc>
      </w:tr>
      <w:tr w:rsidR="00491F37" w:rsidTr="00491F37"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841110.Р.85.1.0034000100</w:t>
            </w:r>
            <w:r w:rsidR="00707F6D">
              <w:rPr>
                <w:rFonts w:ascii="PT Astra Serif" w:hAnsi="PT Astra Serif" w:cs="Times New Roman"/>
              </w:rPr>
              <w:t>3</w:t>
            </w: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  <w:p w:rsidR="00491F37" w:rsidRDefault="00491F37" w:rsidP="00491F37">
            <w:pPr>
              <w:rPr>
                <w:rFonts w:ascii="PT Astra Serif" w:hAnsi="PT Astra Serif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Количество участников мероприятия из числа молодежи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человек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Рассчитывается путем прямого подсчета количества молодежи, принявших участие в мероприятии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2C054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  <w:r w:rsidR="002C054E">
              <w:rPr>
                <w:rFonts w:ascii="PT Astra Serif" w:hAnsi="PT Astra Serif" w:cs="Times New Roman"/>
                <w:szCs w:val="24"/>
              </w:rPr>
              <w:t>975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2C054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 xml:space="preserve">Не менее </w:t>
            </w:r>
            <w:r w:rsidR="002C054E">
              <w:rPr>
                <w:rFonts w:ascii="PT Astra Serif" w:hAnsi="PT Astra Serif" w:cs="Times New Roman"/>
                <w:szCs w:val="24"/>
              </w:rPr>
              <w:t>1000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2C054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>Не менее 1</w:t>
            </w:r>
            <w:r w:rsidR="002C054E">
              <w:rPr>
                <w:rFonts w:ascii="PT Astra Serif" w:hAnsi="PT Astra Serif" w:cs="Times New Roman"/>
                <w:szCs w:val="24"/>
              </w:rPr>
              <w:t>05</w:t>
            </w:r>
            <w:r w:rsidRPr="00D767B1">
              <w:rPr>
                <w:rFonts w:ascii="PT Astra Serif" w:hAnsi="PT Astra Serif" w:cs="Times New Roman"/>
                <w:szCs w:val="24"/>
              </w:rPr>
              <w:t>0</w:t>
            </w:r>
          </w:p>
        </w:tc>
      </w:tr>
      <w:tr w:rsidR="00D3241D" w:rsidTr="00491F37"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Информирование населения </w:t>
            </w:r>
          </w:p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 предстоящем проведении и порядке участия в мероприятии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сутки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Информирование населения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предстоящем проведении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 порядке участия в </w:t>
            </w:r>
            <w:r w:rsidR="00864495">
              <w:rPr>
                <w:rFonts w:ascii="PT Astra Serif" w:hAnsi="PT Astra Serif"/>
                <w:szCs w:val="28"/>
              </w:rPr>
              <w:t>мероприятии считается</w:t>
            </w:r>
            <w:r>
              <w:rPr>
                <w:rFonts w:ascii="PT Astra Serif" w:hAnsi="PT Astra Serif"/>
                <w:szCs w:val="28"/>
              </w:rPr>
              <w:t xml:space="preserve"> выполненным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случае, если информирование о проведении </w:t>
            </w:r>
            <w:r>
              <w:rPr>
                <w:rFonts w:ascii="PT Astra Serif" w:hAnsi="PT Astra Serif"/>
                <w:szCs w:val="28"/>
              </w:rPr>
              <w:lastRenderedPageBreak/>
              <w:t xml:space="preserve">мероприятия, началось 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не позже, чем за 5 суток до начала проведения мероприятия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lastRenderedPageBreak/>
              <w:t>Не менее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5</w:t>
            </w:r>
          </w:p>
        </w:tc>
      </w:tr>
      <w:tr w:rsidR="00D3241D" w:rsidTr="00491F37"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left="-79" w:right="-137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Удовлетворенность участников качеством проведенного мероприятия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left="-79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Ку/Ко*100, 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где </w:t>
            </w:r>
            <w:proofErr w:type="spellStart"/>
            <w:r>
              <w:rPr>
                <w:rFonts w:ascii="PT Astra Serif" w:hAnsi="PT Astra Serif"/>
                <w:szCs w:val="28"/>
              </w:rPr>
              <w:t>Уу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доля детей и молодежи от 7 до 35 лет, удовлетворенных качеством проведенного мероприятия 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молодежью,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Ку – количество детей и молодежи от 7 до 35 лет, удовлетворенных качеством проведенных мероприятий 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D3241D" w:rsidRDefault="00D47C9E">
            <w:pPr>
              <w:pStyle w:val="ad"/>
              <w:ind w:left="-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молодежью;</w:t>
            </w:r>
          </w:p>
          <w:p w:rsidR="00D3241D" w:rsidRDefault="00D47C9E">
            <w:pPr>
              <w:ind w:left="-79" w:firstLine="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Ко - количество всего опрошенных детей и молодежи от 7 до 35 лет, удовлетворенных качеством проведенных </w:t>
            </w:r>
            <w:r>
              <w:rPr>
                <w:rFonts w:ascii="PT Astra Serif" w:hAnsi="PT Astra Serif"/>
                <w:szCs w:val="28"/>
              </w:rPr>
              <w:lastRenderedPageBreak/>
              <w:t xml:space="preserve">мероприятий </w:t>
            </w:r>
          </w:p>
          <w:p w:rsidR="00D3241D" w:rsidRDefault="00D47C9E">
            <w:pPr>
              <w:ind w:left="-79" w:firstLine="7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D3241D" w:rsidRDefault="00D47C9E">
            <w:pPr>
              <w:ind w:left="-79" w:firstLine="7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с молодежью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lastRenderedPageBreak/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менее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 xml:space="preserve">Не </w:t>
            </w:r>
          </w:p>
          <w:p w:rsidR="00D3241D" w:rsidRDefault="00D47C9E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менее 90</w:t>
            </w:r>
          </w:p>
        </w:tc>
      </w:tr>
      <w:tr w:rsidR="00491F37" w:rsidTr="00491F37"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Уровень вовлеченности молодежи по направлению работы </w:t>
            </w:r>
          </w:p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 молодежью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37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Ув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>
              <w:rPr>
                <w:rFonts w:ascii="PT Astra Serif" w:hAnsi="PT Astra Serif"/>
                <w:szCs w:val="28"/>
              </w:rPr>
              <w:t>Мв</w:t>
            </w:r>
            <w:proofErr w:type="spellEnd"/>
            <w:r>
              <w:rPr>
                <w:rFonts w:ascii="PT Astra Serif" w:hAnsi="PT Astra Serif"/>
                <w:szCs w:val="28"/>
              </w:rPr>
              <w:t>/Мок*100, где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Ув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доля детей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и молодежи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от 7 до 35 лет, вовлеченных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мероприятия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молодежью;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Мв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-  количество молодых людей от 7 до 35, вовлеченных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мероприятия 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 направлению работы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 молодежью;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Мок - общее количество молодых людей от 7 до 35 лет, проживающих </w:t>
            </w:r>
          </w:p>
          <w:p w:rsidR="00491F37" w:rsidRDefault="00491F37" w:rsidP="00491F37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 территории Тазовского района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D767B1">
              <w:rPr>
                <w:rFonts w:ascii="PT Astra Serif" w:hAnsi="PT Astra Serif" w:cs="Times New Roman"/>
                <w:szCs w:val="24"/>
              </w:rPr>
              <w:t>Не менее</w:t>
            </w:r>
          </w:p>
          <w:p w:rsidR="00491F37" w:rsidRPr="00D767B1" w:rsidRDefault="002C054E" w:rsidP="00491F37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11,1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D767B1">
              <w:rPr>
                <w:rFonts w:ascii="PT Astra Serif" w:hAnsi="PT Astra Serif" w:cs="Times New Roman"/>
              </w:rPr>
              <w:t xml:space="preserve">Не менее </w:t>
            </w:r>
          </w:p>
          <w:p w:rsidR="00491F37" w:rsidRPr="00D767B1" w:rsidRDefault="002C054E" w:rsidP="00491F3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11,4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7" w:rsidRPr="00D767B1" w:rsidRDefault="00491F37" w:rsidP="00491F37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D767B1">
              <w:rPr>
                <w:rFonts w:ascii="PT Astra Serif" w:hAnsi="PT Astra Serif" w:cs="Times New Roman"/>
              </w:rPr>
              <w:t xml:space="preserve">Не менее </w:t>
            </w:r>
          </w:p>
          <w:p w:rsidR="00491F37" w:rsidRPr="00D767B1" w:rsidRDefault="002C054E" w:rsidP="00491F3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12</w:t>
            </w:r>
          </w:p>
        </w:tc>
      </w:tr>
    </w:tbl>
    <w:p w:rsidR="00D3241D" w:rsidRDefault="00D3241D">
      <w:pPr>
        <w:rPr>
          <w:rFonts w:ascii="PT Astra Serif" w:hAnsi="PT Astra Serif"/>
        </w:rPr>
      </w:pP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центр»;</w:t>
      </w:r>
    </w:p>
    <w:p w:rsidR="00D3241D" w:rsidRDefault="00D47C9E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ссылки на социальные сети;</w:t>
      </w:r>
    </w:p>
    <w:p w:rsidR="00D3241D" w:rsidRDefault="00D47C9E">
      <w:pPr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lastRenderedPageBreak/>
        <w:t>- опросные листы при проведении мероприятий муниципальным бюджетным учреждением «Молодежный центр»;</w:t>
      </w:r>
    </w:p>
    <w:p w:rsidR="00D3241D" w:rsidRDefault="00D47C9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  <w:sz w:val="28"/>
          <w:szCs w:val="28"/>
        </w:rPr>
        <w:t>данные Управления федеральной службы государственной статистики по Тюменской области, ХМАО–Югре                      и ЯНАО (</w:t>
      </w:r>
      <w:proofErr w:type="spellStart"/>
      <w:r>
        <w:rPr>
          <w:rFonts w:ascii="PT Astra Serif" w:hAnsi="PT Astra Serif"/>
          <w:sz w:val="28"/>
          <w:szCs w:val="28"/>
        </w:rPr>
        <w:t>Тюменьстат</w:t>
      </w:r>
      <w:proofErr w:type="spellEnd"/>
      <w:r>
        <w:rPr>
          <w:rFonts w:ascii="PT Astra Serif" w:hAnsi="PT Astra Serif"/>
          <w:sz w:val="28"/>
          <w:szCs w:val="28"/>
        </w:rPr>
        <w:t>).</w:t>
      </w:r>
    </w:p>
    <w:p w:rsidR="00D3241D" w:rsidRDefault="00D3241D">
      <w:pPr>
        <w:pStyle w:val="ae"/>
        <w:ind w:firstLine="709"/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D3241D" w:rsidRDefault="00D3241D"/>
    <w:tbl>
      <w:tblPr>
        <w:tblW w:w="1495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850"/>
        <w:gridCol w:w="37"/>
        <w:gridCol w:w="677"/>
        <w:gridCol w:w="857"/>
        <w:gridCol w:w="815"/>
        <w:gridCol w:w="1153"/>
        <w:gridCol w:w="1759"/>
        <w:gridCol w:w="1971"/>
        <w:gridCol w:w="700"/>
        <w:gridCol w:w="409"/>
        <w:gridCol w:w="405"/>
        <w:gridCol w:w="413"/>
        <w:gridCol w:w="414"/>
        <w:gridCol w:w="797"/>
        <w:gridCol w:w="796"/>
      </w:tblGrid>
      <w:tr w:rsidR="00D3241D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Уникальный номер реестровой записи</w:t>
            </w:r>
          </w:p>
        </w:tc>
        <w:tc>
          <w:tcPr>
            <w:tcW w:w="24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Показатели, характеризующие содержание работы (по справочникам)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Показатели, характеризующие условия (формы) выполнения работы (по справочникам)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Показатель объема работы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Значение показателя объема работы</w:t>
            </w:r>
          </w:p>
        </w:tc>
      </w:tr>
      <w:tr w:rsidR="00D3241D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24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 год</w:t>
            </w:r>
            <w:r>
              <w:rPr>
                <w:rStyle w:val="a4"/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2023 год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  <w:p w:rsidR="00D3241D" w:rsidRDefault="00D47C9E">
            <w:pPr>
              <w:pStyle w:val="ad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год</w:t>
            </w:r>
          </w:p>
        </w:tc>
      </w:tr>
      <w:tr w:rsidR="00D3241D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spacing w:after="200" w:line="276" w:lineRule="auto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ind w:left="113" w:right="113"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в том числе по кварталам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D3241D">
        <w:trPr>
          <w:trHeight w:val="1306"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I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II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III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>
              <w:rPr>
                <w:rFonts w:ascii="PT Astra Serif" w:eastAsia="Times New Roman" w:hAnsi="PT Astra Serif" w:cs="Times New Roman"/>
              </w:rPr>
              <w:t>I</w:t>
            </w:r>
            <w:r>
              <w:rPr>
                <w:rFonts w:ascii="PT Astra Serif" w:eastAsia="Times New Roman" w:hAnsi="PT Astra Serif" w:cs="Times New Roman"/>
                <w:lang w:val="en-US"/>
              </w:rPr>
              <w:t>V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3241D">
            <w:pPr>
              <w:widowControl/>
              <w:spacing w:after="200" w:line="276" w:lineRule="auto"/>
              <w:ind w:firstLine="0"/>
              <w:jc w:val="left"/>
              <w:rPr>
                <w:rFonts w:ascii="PT Astra Serif" w:eastAsiaTheme="minorHAnsi" w:hAnsi="PT Astra Serif" w:cs="Times New Roman"/>
                <w:lang w:eastAsia="en-US"/>
              </w:rPr>
            </w:pPr>
          </w:p>
        </w:tc>
      </w:tr>
      <w:tr w:rsidR="00D3241D">
        <w:trPr>
          <w:trHeight w:val="353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2.3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3.1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3.2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6.4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8</w:t>
            </w:r>
          </w:p>
        </w:tc>
      </w:tr>
      <w:tr w:rsidR="00D3241D">
        <w:trPr>
          <w:trHeight w:val="18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 w:rsidP="00707F6D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841110.Р.85.1.0034000100</w:t>
            </w:r>
            <w:r w:rsidR="00707F6D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Количество мероприятий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Единица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11</w:t>
            </w:r>
          </w:p>
        </w:tc>
      </w:tr>
    </w:tbl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</w:p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отчет муниципального бюджетного учреждения «Молодежный центр».</w:t>
      </w:r>
    </w:p>
    <w:p w:rsidR="00F547E8" w:rsidRDefault="00D47C9E" w:rsidP="00F547E8">
      <w:pPr>
        <w:pStyle w:val="ae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Описание работы (перечень мероприятий): в рамках данной работы планируется организация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1. Форум молодежи Тазовского района «СейЧас»;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lastRenderedPageBreak/>
        <w:t>2. Открытый фестиваль непрофессиональных вокально-инструментальных групп и ансамблей «Freedom Тазовский»</w:t>
      </w:r>
      <w:r w:rsidR="00A433DC">
        <w:rPr>
          <w:rFonts w:ascii="PT Astra Serif" w:eastAsia="Calibri" w:hAnsi="PT Astra Serif" w:cs="Courier New"/>
          <w:sz w:val="28"/>
          <w:szCs w:val="28"/>
        </w:rPr>
        <w:t>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3. Творческое мероприятие «</w:t>
      </w:r>
      <w:proofErr w:type="spellStart"/>
      <w:r w:rsidRPr="00840027">
        <w:rPr>
          <w:rFonts w:ascii="PT Astra Serif" w:eastAsia="Calibri" w:hAnsi="PT Astra Serif" w:cs="Courier New"/>
          <w:sz w:val="28"/>
          <w:szCs w:val="28"/>
        </w:rPr>
        <w:t>Family</w:t>
      </w:r>
      <w:proofErr w:type="spellEnd"/>
      <w:r w:rsidRPr="00840027">
        <w:rPr>
          <w:rFonts w:ascii="PT Astra Serif" w:eastAsia="Calibri" w:hAnsi="PT Astra Serif" w:cs="Courier New"/>
          <w:sz w:val="28"/>
          <w:szCs w:val="28"/>
        </w:rPr>
        <w:t xml:space="preserve"> </w:t>
      </w:r>
      <w:proofErr w:type="spellStart"/>
      <w:r w:rsidRPr="00840027">
        <w:rPr>
          <w:rFonts w:ascii="PT Astra Serif" w:eastAsia="Calibri" w:hAnsi="PT Astra Serif" w:cs="Courier New"/>
          <w:sz w:val="28"/>
          <w:szCs w:val="28"/>
        </w:rPr>
        <w:t>Fest</w:t>
      </w:r>
      <w:proofErr w:type="spellEnd"/>
      <w:r w:rsidRPr="00840027">
        <w:rPr>
          <w:rFonts w:ascii="PT Astra Serif" w:eastAsia="Calibri" w:hAnsi="PT Astra Serif" w:cs="Courier New"/>
          <w:sz w:val="28"/>
          <w:szCs w:val="28"/>
        </w:rPr>
        <w:t>»;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4. Командная творческая игра «Точки соприкосновения»;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>5. Социологическое исследование «Социальные проблемы молодёжи Тазовского района»;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 xml:space="preserve">6-7. Интеллектуальные игры (3 игры в течение года); </w:t>
      </w:r>
    </w:p>
    <w:p w:rsidR="002C054E" w:rsidRPr="00840027" w:rsidRDefault="002C054E" w:rsidP="002C054E">
      <w:pPr>
        <w:tabs>
          <w:tab w:val="left" w:pos="709"/>
        </w:tabs>
        <w:ind w:firstLine="709"/>
        <w:rPr>
          <w:rFonts w:ascii="PT Astra Serif" w:eastAsia="Calibri" w:hAnsi="PT Astra Serif" w:cs="Courier New"/>
          <w:sz w:val="28"/>
          <w:szCs w:val="28"/>
        </w:rPr>
      </w:pPr>
      <w:r w:rsidRPr="00840027">
        <w:rPr>
          <w:rFonts w:ascii="PT Astra Serif" w:eastAsia="Calibri" w:hAnsi="PT Astra Serif" w:cs="Courier New"/>
          <w:sz w:val="28"/>
          <w:szCs w:val="28"/>
        </w:rPr>
        <w:t xml:space="preserve">8. Мероприятие, приуроченное празднованию Дня молодежи. </w:t>
      </w:r>
    </w:p>
    <w:p w:rsidR="002C054E" w:rsidRDefault="002C054E" w:rsidP="002C054E">
      <w:pPr>
        <w:pStyle w:val="ae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840027">
        <w:rPr>
          <w:rFonts w:ascii="PT Astra Serif" w:eastAsia="Calibri" w:hAnsi="PT Astra Serif"/>
          <w:sz w:val="28"/>
          <w:szCs w:val="28"/>
        </w:rPr>
        <w:t>9. Формирование групп детей для организации выездов в детские оздоровительные учреждения, в том числе наставников (сопровождающих).</w:t>
      </w:r>
    </w:p>
    <w:p w:rsidR="00D3241D" w:rsidRDefault="00D47C9E" w:rsidP="002C054E">
      <w:pPr>
        <w:pStyle w:val="ae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 (индикаторы) муниципальных программ, достижение которых взаимосвязано с выполнением работы: отсутствуют.</w:t>
      </w:r>
    </w:p>
    <w:p w:rsidR="00D3241D" w:rsidRDefault="00D47C9E">
      <w:pPr>
        <w:pStyle w:val="ae"/>
        <w:tabs>
          <w:tab w:val="left" w:pos="12027"/>
        </w:tabs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Часть 3</w:t>
      </w:r>
    </w:p>
    <w:p w:rsidR="00D3241D" w:rsidRDefault="00D47C9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Общие требования</w:t>
      </w:r>
    </w:p>
    <w:p w:rsidR="00D3241D" w:rsidRDefault="00D3241D">
      <w:pPr>
        <w:rPr>
          <w:rFonts w:ascii="PT Astra Serif" w:hAnsi="PT Astra Serif"/>
        </w:rPr>
      </w:pPr>
    </w:p>
    <w:p w:rsidR="00D3241D" w:rsidRDefault="00711547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Нормативные правовые акты, регулирующие порядок выполнения</w:t>
      </w:r>
      <w:r w:rsidR="00D47C9E">
        <w:rPr>
          <w:rFonts w:ascii="PT Astra Serif" w:hAnsi="PT Astra Serif"/>
          <w:sz w:val="28"/>
          <w:szCs w:val="28"/>
        </w:rPr>
        <w:t xml:space="preserve"> работы:</w:t>
      </w:r>
    </w:p>
    <w:p w:rsidR="00D3241D" w:rsidRDefault="00D47C9E">
      <w:pPr>
        <w:tabs>
          <w:tab w:val="left" w:pos="2798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tbl>
      <w:tblPr>
        <w:tblW w:w="15168" w:type="dxa"/>
        <w:tblInd w:w="108" w:type="dxa"/>
        <w:tblLook w:val="0000" w:firstRow="0" w:lastRow="0" w:firstColumn="0" w:lastColumn="0" w:noHBand="0" w:noVBand="0"/>
      </w:tblPr>
      <w:tblGrid>
        <w:gridCol w:w="769"/>
        <w:gridCol w:w="9639"/>
        <w:gridCol w:w="4760"/>
      </w:tblGrid>
      <w:tr w:rsidR="00D3241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№п/п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D3241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</w:tr>
      <w:tr w:rsidR="00D3241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 06.10.2003 № 131-ФЗ</w:t>
            </w:r>
          </w:p>
        </w:tc>
      </w:tr>
      <w:tr w:rsidR="00D3241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Распоряжение Правительства Российской Федерации «Концепция долгосрочного социально-экономического развития Российской Федерации на период до 2020 года»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 17.11.2008 № 1662-р</w:t>
            </w:r>
          </w:p>
        </w:tc>
      </w:tr>
      <w:tr w:rsidR="00D3241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Федеральный закон «Об основных гарантиях прав ребенка в Российской Федерации»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 24.06.1998 № 124-ФЗ</w:t>
            </w:r>
          </w:p>
        </w:tc>
      </w:tr>
      <w:tr w:rsidR="00D3241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Федеральный закон «О государственной поддержке молодёжных и детских общественных объединений»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 28.06.1995 № 98-ФЗ</w:t>
            </w:r>
          </w:p>
        </w:tc>
      </w:tr>
      <w:tr w:rsidR="00D3241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РФ»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 06.10.1999 № 184-ФЗ</w:t>
            </w:r>
          </w:p>
        </w:tc>
      </w:tr>
    </w:tbl>
    <w:p w:rsidR="00D3241D" w:rsidRDefault="00D3241D">
      <w:pPr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Основания для досрочного </w:t>
      </w:r>
      <w:r w:rsidR="00491F37">
        <w:rPr>
          <w:rFonts w:ascii="PT Astra Serif" w:hAnsi="PT Astra Serif"/>
          <w:sz w:val="28"/>
          <w:szCs w:val="28"/>
        </w:rPr>
        <w:t>прекращения исполнения</w:t>
      </w:r>
      <w:r>
        <w:rPr>
          <w:rFonts w:ascii="PT Astra Serif" w:hAnsi="PT Astra Serif"/>
          <w:sz w:val="28"/>
          <w:szCs w:val="28"/>
        </w:rPr>
        <w:t xml:space="preserve"> муниципального задания:</w:t>
      </w:r>
    </w:p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 ликвидация учреждения в соответствии со ст. 61-64 Гражданского кодекса РФ;</w:t>
      </w:r>
    </w:p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 реорганизация учреждения в соответствии со ст. 57-60 Гражданского кодекса РФ;</w:t>
      </w:r>
    </w:p>
    <w:p w:rsidR="00D3241D" w:rsidRDefault="00D47C9E">
      <w:pPr>
        <w:pStyle w:val="ae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исключение муниципальной услуги/работы оказываемой учреждением, из общероссийского базового или регионального перечней муниципальных услуг и работ на основании приказа Управления культуры, физической культуры и спорта, молодежной политики и туризма Администрации Тазовского района</w:t>
      </w:r>
    </w:p>
    <w:p w:rsidR="00D3241D" w:rsidRDefault="00D47C9E">
      <w:pPr>
        <w:pStyle w:val="ae"/>
        <w:tabs>
          <w:tab w:val="left" w:pos="1134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иные основания, предусмотренные нормативными правовыми актами действующего законодательства.</w:t>
      </w:r>
      <w:r>
        <w:rPr>
          <w:rFonts w:ascii="PT Astra Serif" w:hAnsi="PT Astra Serif"/>
          <w:sz w:val="28"/>
          <w:szCs w:val="28"/>
        </w:rPr>
        <w:tab/>
      </w:r>
    </w:p>
    <w:p w:rsidR="00D3241D" w:rsidRDefault="00D3241D">
      <w:pPr>
        <w:rPr>
          <w:rFonts w:ascii="PT Astra Serif" w:hAnsi="PT Astra Serif"/>
        </w:rPr>
      </w:pPr>
    </w:p>
    <w:p w:rsidR="00D3241D" w:rsidRDefault="00D47C9E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p w:rsidR="00D3241D" w:rsidRDefault="00D3241D">
      <w:pPr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839"/>
        <w:gridCol w:w="4407"/>
        <w:gridCol w:w="4251"/>
        <w:gridCol w:w="5529"/>
      </w:tblGrid>
      <w:tr w:rsidR="00D3241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D3241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</w:tr>
      <w:tr w:rsidR="00D3241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f2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Выездная проверка</w:t>
            </w:r>
          </w:p>
          <w:p w:rsidR="00D3241D" w:rsidRDefault="00D3241D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 xml:space="preserve">В соответствии с планом-графиком проведения выездных проверок, но не реже 1 раза в 2 года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культуры, физической культуры                      и спорта, молодежной политики и туризма Администрации Тазовского района</w:t>
            </w:r>
          </w:p>
        </w:tc>
      </w:tr>
      <w:tr w:rsidR="00D3241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f2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Камеральная проверка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Ежеквартально </w:t>
            </w:r>
          </w:p>
          <w:p w:rsidR="00D3241D" w:rsidRDefault="00D3241D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культуры, физической культуры                     и спорта, молодежной политики и туризма Администрации Тазовского района</w:t>
            </w:r>
          </w:p>
        </w:tc>
      </w:tr>
      <w:tr w:rsidR="00D3241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f2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Контрольные мероприятия органа, осуществляющего функции и полномочия учредителя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Ежеквартально </w:t>
            </w:r>
          </w:p>
          <w:p w:rsidR="00D3241D" w:rsidRDefault="00D3241D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культуры, физической культуры                       и спорта, молодежной политики и туризма Администрации Тазовского района</w:t>
            </w:r>
          </w:p>
        </w:tc>
      </w:tr>
      <w:tr w:rsidR="00D3241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f2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Общественный контроль деятельности (обеспечение на официальных сайтах учреждений в сети Интернет (при наличии) технической возможности выражения мнений потребителями работ о качестве их оказания)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По мере необходимости (в случае поступлений обоснованных жалоб потребителей, требований контрольных, надзорных и правоохранительных органов)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культуры, физической культуры                       и спорта, молодежной политики и туризма Администрации Тазовского района</w:t>
            </w:r>
          </w:p>
        </w:tc>
      </w:tr>
      <w:tr w:rsidR="00D3241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f2"/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Ведение учреждением книги (журнала) обращений (жалоб) потребителей муниципальной работы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cs="Times New Roman"/>
              </w:rPr>
              <w:t>МБУ «Молодежный центр»</w:t>
            </w:r>
          </w:p>
        </w:tc>
      </w:tr>
      <w:tr w:rsidR="00D3241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ind w:firstLine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МБУ «Молодежный центр»</w:t>
            </w:r>
          </w:p>
          <w:p w:rsidR="00D3241D" w:rsidRDefault="00D3241D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  <w:p w:rsidR="00D3241D" w:rsidRDefault="00D3241D">
            <w:pPr>
              <w:pStyle w:val="ConsPlusNormal"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D3241D" w:rsidRDefault="00D3241D">
      <w:pPr>
        <w:tabs>
          <w:tab w:val="left" w:pos="1276"/>
        </w:tabs>
        <w:ind w:firstLine="709"/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numPr>
          <w:ilvl w:val="0"/>
          <w:numId w:val="4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p w:rsidR="00D3241D" w:rsidRDefault="00D3241D">
      <w:pPr>
        <w:tabs>
          <w:tab w:val="left" w:pos="1276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851"/>
        <w:gridCol w:w="5953"/>
        <w:gridCol w:w="2410"/>
        <w:gridCol w:w="5812"/>
      </w:tblGrid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отчётности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Форма отчётности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Срок представления отчётности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Отчёт о выполнении муниципального задания</w:t>
            </w:r>
          </w:p>
          <w:p w:rsidR="00D3241D" w:rsidRDefault="00D3241D">
            <w:pPr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по итогам года – в сроки, установленные для предоставления годовой бюджетной отчетности об исполнении бюджета муниципального образования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 xml:space="preserve">Пояснительная записка с прогнозом достижения годовых значений показателей качества и (или) объема муниципальной услуги (при представлении промежуточной отчетности о выполнении муниципального задания за </w:t>
            </w:r>
            <w:r>
              <w:rPr>
                <w:rFonts w:ascii="PT Astra Serif" w:hAnsi="PT Astra Serif" w:cs="Times New Roman"/>
              </w:rPr>
              <w:t>1 квартал, полугодие, 9 месяцев</w:t>
            </w:r>
            <w:r>
              <w:rPr>
                <w:rFonts w:ascii="PT Astra Serif" w:hAnsi="PT Astra Serif"/>
              </w:rPr>
              <w:t xml:space="preserve"> отчетного периода)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по итогам года – в сроки, установленные для предоставления годовой бюджетной отчетности об исполнении бюджета муниципального образования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Отчет о выполнении мероприятий и достижении показателей (индикаторов) муниципальной программы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и молодежи на 2015 - 2025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Отчет учреждения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Ежеквартально в срок до 15 числа месяца следующего за отчетным периодом, ежегодно до 01 апреля года следующего за отчетным.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Информация о состоянии кредиторской задолженности, в том числе просроченной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Отчет по форме 0503769 Сведения по дебиторской и кредиторской задолженности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Ежеквартально до 01 числа второго месяца, следующего за отчётным периодом</w:t>
            </w:r>
          </w:p>
        </w:tc>
      </w:tr>
      <w:tr w:rsidR="00D3241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Иная отчетность и информация, необходимая для осуществления контроля за выполнением муниципального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Иная отчетность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По мере необходимости</w:t>
            </w:r>
          </w:p>
        </w:tc>
      </w:tr>
    </w:tbl>
    <w:p w:rsidR="00D3241D" w:rsidRDefault="00D3241D">
      <w:pPr>
        <w:pStyle w:val="ae"/>
        <w:tabs>
          <w:tab w:val="left" w:pos="1418"/>
        </w:tabs>
        <w:ind w:left="709"/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numPr>
          <w:ilvl w:val="0"/>
          <w:numId w:val="4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Иная информация, необходимая </w:t>
      </w:r>
      <w:r w:rsidR="00491F37">
        <w:rPr>
          <w:rFonts w:ascii="PT Astra Serif" w:hAnsi="PT Astra Serif"/>
          <w:sz w:val="28"/>
          <w:szCs w:val="28"/>
        </w:rPr>
        <w:t>для исполнения</w:t>
      </w:r>
      <w:r>
        <w:rPr>
          <w:rFonts w:ascii="PT Astra Serif" w:hAnsi="PT Astra Serif"/>
          <w:sz w:val="28"/>
          <w:szCs w:val="28"/>
        </w:rPr>
        <w:t xml:space="preserve"> (контроля за исполнением) муниципального задания.</w:t>
      </w:r>
    </w:p>
    <w:p w:rsidR="00D3241D" w:rsidRDefault="00D47C9E">
      <w:pPr>
        <w:pStyle w:val="ae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Нормативная (расчетная) численность работников, задействованных в организации и выполнении муниципального задания (штатных единиц): </w:t>
      </w:r>
      <w:r>
        <w:rPr>
          <w:rFonts w:ascii="PT Astra Serif" w:hAnsi="PT Astra Serif"/>
          <w:sz w:val="28"/>
          <w:szCs w:val="28"/>
          <w:u w:val="single"/>
        </w:rPr>
        <w:t>__20___</w:t>
      </w:r>
      <w:r>
        <w:rPr>
          <w:rFonts w:ascii="PT Astra Serif" w:hAnsi="PT Astra Serif"/>
          <w:sz w:val="28"/>
          <w:szCs w:val="28"/>
        </w:rPr>
        <w:t>_.</w:t>
      </w:r>
    </w:p>
    <w:p w:rsidR="00D3241D" w:rsidRDefault="00491F37">
      <w:pPr>
        <w:pStyle w:val="ae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Средняя заработная плата работников, задействованных</w:t>
      </w:r>
      <w:r w:rsidR="00D47C9E">
        <w:rPr>
          <w:rFonts w:ascii="PT Astra Serif" w:hAnsi="PT Astra Serif"/>
          <w:sz w:val="28"/>
          <w:szCs w:val="28"/>
        </w:rPr>
        <w:t xml:space="preserve"> в организации и выполнении муниципального задания (рублей в месяц): _</w:t>
      </w:r>
      <w:r w:rsidR="00D47C9E">
        <w:rPr>
          <w:rFonts w:ascii="PT Astra Serif" w:hAnsi="PT Astra Serif"/>
          <w:sz w:val="28"/>
          <w:szCs w:val="28"/>
          <w:u w:val="single"/>
        </w:rPr>
        <w:t>_</w:t>
      </w:r>
      <w:r w:rsidR="001D02BB" w:rsidRPr="001D02BB">
        <w:rPr>
          <w:rFonts w:ascii="PT Astra Serif" w:hAnsi="PT Astra Serif"/>
          <w:sz w:val="28"/>
          <w:szCs w:val="28"/>
          <w:u w:val="single"/>
        </w:rPr>
        <w:t>76 700</w:t>
      </w:r>
      <w:r w:rsidR="00D47C9E" w:rsidRPr="001D02BB">
        <w:rPr>
          <w:rFonts w:ascii="PT Astra Serif" w:hAnsi="PT Astra Serif"/>
          <w:sz w:val="28"/>
          <w:szCs w:val="28"/>
          <w:u w:val="single"/>
        </w:rPr>
        <w:t>,00__</w:t>
      </w:r>
      <w:r w:rsidR="001D02BB">
        <w:rPr>
          <w:rFonts w:ascii="PT Astra Serif" w:hAnsi="PT Astra Serif"/>
          <w:sz w:val="28"/>
          <w:szCs w:val="28"/>
          <w:u w:val="single"/>
        </w:rPr>
        <w:t>рублей</w:t>
      </w:r>
      <w:r w:rsidR="00D47C9E">
        <w:rPr>
          <w:rFonts w:ascii="PT Astra Serif" w:hAnsi="PT Astra Serif"/>
          <w:sz w:val="28"/>
          <w:szCs w:val="28"/>
          <w:u w:val="single"/>
        </w:rPr>
        <w:t>_________</w:t>
      </w:r>
      <w:r w:rsidR="001D02BB">
        <w:rPr>
          <w:rFonts w:ascii="PT Astra Serif" w:hAnsi="PT Astra Serif"/>
          <w:sz w:val="28"/>
          <w:szCs w:val="28"/>
          <w:u w:val="single"/>
        </w:rPr>
        <w:t>.</w:t>
      </w:r>
    </w:p>
    <w:p w:rsidR="00D3241D" w:rsidRDefault="00D47C9E">
      <w:pPr>
        <w:pStyle w:val="ae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Возможные отклонения от установленных показателей, </w:t>
      </w:r>
      <w:r w:rsidR="00491F37">
        <w:rPr>
          <w:rFonts w:ascii="PT Astra Serif" w:hAnsi="PT Astra Serif"/>
          <w:sz w:val="28"/>
          <w:szCs w:val="28"/>
        </w:rPr>
        <w:t>характеризующих объем</w:t>
      </w:r>
      <w:r>
        <w:rPr>
          <w:rFonts w:ascii="PT Astra Serif" w:hAnsi="PT Astra Serif"/>
          <w:sz w:val="28"/>
          <w:szCs w:val="28"/>
        </w:rPr>
        <w:t xml:space="preserve"> работы в натуральном выражении, в пределах которых муниципальное задание считается выполненным:</w:t>
      </w:r>
    </w:p>
    <w:p w:rsidR="00D3241D" w:rsidRDefault="00D3241D"/>
    <w:p w:rsidR="00D3241D" w:rsidRDefault="00D3241D"/>
    <w:p w:rsidR="00D3241D" w:rsidRDefault="00D3241D">
      <w:pPr>
        <w:rPr>
          <w:rFonts w:ascii="PT Astra Serif" w:hAnsi="PT Astra Serif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2529"/>
        <w:gridCol w:w="1086"/>
        <w:gridCol w:w="1202"/>
        <w:gridCol w:w="1070"/>
        <w:gridCol w:w="1874"/>
        <w:gridCol w:w="2225"/>
        <w:gridCol w:w="2020"/>
        <w:gridCol w:w="3020"/>
      </w:tblGrid>
      <w:tr w:rsidR="00D3241D"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Возможная величина отклонения (%)</w:t>
            </w:r>
          </w:p>
        </w:tc>
      </w:tr>
      <w:tr w:rsidR="00D3241D">
        <w:trPr>
          <w:cantSplit/>
          <w:trHeight w:val="1915"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241D" w:rsidRDefault="00D47C9E">
            <w:pPr>
              <w:pStyle w:val="ad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3241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D3241D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</w:tr>
      <w:tr w:rsidR="00D3241D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 w:rsidP="00707F6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841110.Р.85.1.0031000200</w:t>
            </w:r>
            <w:r w:rsidR="00707F6D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</w:tr>
      <w:tr w:rsidR="00D3241D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 w:rsidP="00707F6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841110.Р.85.1.0032000100</w:t>
            </w:r>
            <w:r w:rsidR="00707F6D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</w:tr>
      <w:tr w:rsidR="00D3241D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 w:rsidP="00707F6D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0"/>
              </w:rPr>
              <w:t>841110.Р.85.1.0033000100</w:t>
            </w:r>
            <w:r w:rsidR="00707F6D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</w:tr>
      <w:tr w:rsidR="00D3241D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A433DC" w:rsidP="00707F6D">
            <w:pPr>
              <w:pStyle w:val="ad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841110.Р.85.1.0034000100</w:t>
            </w:r>
            <w:r w:rsidR="00707F6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D" w:rsidRDefault="00D47C9E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единица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41D" w:rsidRDefault="00D47C9E">
            <w:pPr>
              <w:pStyle w:val="ad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D3241D" w:rsidRDefault="00D3241D">
      <w:pPr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numPr>
          <w:ilvl w:val="1"/>
          <w:numId w:val="4"/>
        </w:numPr>
        <w:tabs>
          <w:tab w:val="left" w:pos="156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</w:t>
      </w:r>
      <w:r w:rsidR="00491F37">
        <w:rPr>
          <w:rFonts w:ascii="PT Astra Serif" w:hAnsi="PT Astra Serif"/>
          <w:sz w:val="28"/>
          <w:szCs w:val="28"/>
        </w:rPr>
        <w:t>муниципального имущества, сданного в аренду</w:t>
      </w:r>
      <w:r>
        <w:rPr>
          <w:rFonts w:ascii="PT Astra Serif" w:hAnsi="PT Astra Serif"/>
          <w:sz w:val="28"/>
          <w:szCs w:val="28"/>
        </w:rPr>
        <w:t xml:space="preserve"> с согласия учредителя: ____________________.</w:t>
      </w:r>
    </w:p>
    <w:p w:rsidR="00D3241D" w:rsidRDefault="00D3241D">
      <w:pPr>
        <w:rPr>
          <w:rFonts w:ascii="PT Astra Serif" w:hAnsi="PT Astra Serif"/>
          <w:sz w:val="28"/>
          <w:szCs w:val="28"/>
        </w:rPr>
      </w:pPr>
    </w:p>
    <w:p w:rsidR="00D3241D" w:rsidRDefault="00D47C9E">
      <w:pPr>
        <w:pStyle w:val="a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------------------------</w:t>
      </w:r>
    </w:p>
    <w:p w:rsidR="00D3241D" w:rsidRDefault="00D47C9E">
      <w:pPr>
        <w:pStyle w:val="ae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111"/>
      <w:r>
        <w:rPr>
          <w:rFonts w:ascii="PT Astra Serif" w:hAnsi="PT Astra Serif"/>
          <w:sz w:val="28"/>
          <w:szCs w:val="28"/>
        </w:rPr>
        <w:t xml:space="preserve">&lt;*&gt; Значения показателей объема работы на очередной финансовый год </w:t>
      </w:r>
      <w:bookmarkEnd w:id="3"/>
      <w:r>
        <w:rPr>
          <w:rFonts w:ascii="PT Astra Serif" w:hAnsi="PT Astra Serif"/>
          <w:sz w:val="28"/>
          <w:szCs w:val="28"/>
        </w:rPr>
        <w:t xml:space="preserve">детализируются по временному интервалу с учетом положений </w:t>
      </w:r>
      <w:hyperlink w:anchor="sub_12010">
        <w:r>
          <w:rPr>
            <w:rFonts w:ascii="PT Astra Serif" w:hAnsi="PT Astra Serif"/>
            <w:sz w:val="28"/>
            <w:szCs w:val="28"/>
          </w:rPr>
          <w:t>пункта 10</w:t>
        </w:r>
      </w:hyperlink>
      <w:r>
        <w:rPr>
          <w:rFonts w:ascii="PT Astra Serif" w:hAnsi="PT Astra Serif"/>
          <w:sz w:val="28"/>
          <w:szCs w:val="28"/>
        </w:rPr>
        <w:t xml:space="preserve"> приложения № 2 к Положению о формировании и финансовом обеспечении выполнения муниципального задания.</w:t>
      </w:r>
    </w:p>
    <w:sectPr w:rsidR="00D3241D">
      <w:headerReference w:type="default" r:id="rId8"/>
      <w:footerReference w:type="default" r:id="rId9"/>
      <w:pgSz w:w="16838" w:h="11906" w:orient="landscape"/>
      <w:pgMar w:top="766" w:right="678" w:bottom="766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6D" w:rsidRDefault="00707F6D">
      <w:r>
        <w:separator/>
      </w:r>
    </w:p>
  </w:endnote>
  <w:endnote w:type="continuationSeparator" w:id="0">
    <w:p w:rsidR="00707F6D" w:rsidRDefault="0070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704020202020204"/>
    <w:charset w:val="CC"/>
    <w:family w:val="swiss"/>
    <w:pitch w:val="variable"/>
    <w:sig w:usb0="A00002AF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6D" w:rsidRDefault="00707F6D">
    <w:pPr>
      <w:pStyle w:val="af1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6D" w:rsidRDefault="00707F6D">
      <w:r>
        <w:separator/>
      </w:r>
    </w:p>
  </w:footnote>
  <w:footnote w:type="continuationSeparator" w:id="0">
    <w:p w:rsidR="00707F6D" w:rsidRDefault="0070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88623"/>
      <w:docPartObj>
        <w:docPartGallery w:val="Page Numbers (Top of Page)"/>
        <w:docPartUnique/>
      </w:docPartObj>
    </w:sdtPr>
    <w:sdtEndPr/>
    <w:sdtContent>
      <w:p w:rsidR="00707F6D" w:rsidRDefault="00707F6D">
        <w:pPr>
          <w:pStyle w:val="af0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>PAGE</w:instrText>
        </w:r>
        <w:r>
          <w:rPr>
            <w:rFonts w:ascii="PT Astra Serif" w:hAnsi="PT Astra Serif"/>
          </w:rPr>
          <w:fldChar w:fldCharType="separate"/>
        </w:r>
        <w:r w:rsidR="007C5166">
          <w:rPr>
            <w:rFonts w:ascii="PT Astra Serif" w:hAnsi="PT Astra Serif"/>
            <w:noProof/>
          </w:rPr>
          <w:t>22</w:t>
        </w:r>
        <w:r>
          <w:rPr>
            <w:rFonts w:ascii="PT Astra Serif" w:hAnsi="PT Astra Serif"/>
          </w:rPr>
          <w:fldChar w:fldCharType="end"/>
        </w:r>
      </w:p>
    </w:sdtContent>
  </w:sdt>
  <w:p w:rsidR="00707F6D" w:rsidRDefault="00707F6D">
    <w:pPr>
      <w:pStyle w:val="af0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1BBF"/>
    <w:multiLevelType w:val="multilevel"/>
    <w:tmpl w:val="491C39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2059" w:hanging="1350"/>
      </w:pPr>
    </w:lvl>
    <w:lvl w:ilvl="2">
      <w:start w:val="1"/>
      <w:numFmt w:val="decimal"/>
      <w:lvlText w:val="%1.%2.%3."/>
      <w:lvlJc w:val="left"/>
      <w:pPr>
        <w:ind w:left="2200" w:hanging="1350"/>
      </w:pPr>
    </w:lvl>
    <w:lvl w:ilvl="3">
      <w:start w:val="1"/>
      <w:numFmt w:val="decimal"/>
      <w:lvlText w:val="%1.%2.%3.%4."/>
      <w:lvlJc w:val="left"/>
      <w:pPr>
        <w:ind w:left="2341" w:hanging="1350"/>
      </w:pPr>
    </w:lvl>
    <w:lvl w:ilvl="4">
      <w:start w:val="1"/>
      <w:numFmt w:val="decimal"/>
      <w:lvlText w:val="%1.%2.%3.%4.%5."/>
      <w:lvlJc w:val="left"/>
      <w:pPr>
        <w:ind w:left="2482" w:hanging="1350"/>
      </w:pPr>
    </w:lvl>
    <w:lvl w:ilvl="5">
      <w:start w:val="1"/>
      <w:numFmt w:val="decimal"/>
      <w:lvlText w:val="%1.%2.%3.%4.%5.%6."/>
      <w:lvlJc w:val="left"/>
      <w:pPr>
        <w:ind w:left="2713" w:hanging="1440"/>
      </w:pPr>
    </w:lvl>
    <w:lvl w:ilvl="6">
      <w:start w:val="1"/>
      <w:numFmt w:val="decimal"/>
      <w:lvlText w:val="%1.%2.%3.%4.%5.%6.%7."/>
      <w:lvlJc w:val="left"/>
      <w:pPr>
        <w:ind w:left="3214" w:hanging="1800"/>
      </w:pPr>
    </w:lvl>
    <w:lvl w:ilvl="7">
      <w:start w:val="1"/>
      <w:numFmt w:val="decimal"/>
      <w:lvlText w:val="%1.%2.%3.%4.%5.%6.%7.%8."/>
      <w:lvlJc w:val="left"/>
      <w:pPr>
        <w:ind w:left="3355" w:hanging="1800"/>
      </w:pPr>
    </w:lvl>
    <w:lvl w:ilvl="8">
      <w:start w:val="1"/>
      <w:numFmt w:val="decimal"/>
      <w:lvlText w:val="%1.%2.%3.%4.%5.%6.%7.%8.%9."/>
      <w:lvlJc w:val="left"/>
      <w:pPr>
        <w:ind w:left="3856" w:hanging="2160"/>
      </w:pPr>
    </w:lvl>
  </w:abstractNum>
  <w:abstractNum w:abstractNumId="1">
    <w:nsid w:val="21E57D87"/>
    <w:multiLevelType w:val="multilevel"/>
    <w:tmpl w:val="09BCBA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2059" w:hanging="1350"/>
      </w:pPr>
    </w:lvl>
    <w:lvl w:ilvl="2">
      <w:start w:val="1"/>
      <w:numFmt w:val="decimal"/>
      <w:lvlText w:val="%1.%2.%3."/>
      <w:lvlJc w:val="left"/>
      <w:pPr>
        <w:ind w:left="2200" w:hanging="1350"/>
      </w:pPr>
    </w:lvl>
    <w:lvl w:ilvl="3">
      <w:start w:val="1"/>
      <w:numFmt w:val="decimal"/>
      <w:lvlText w:val="%1.%2.%3.%4."/>
      <w:lvlJc w:val="left"/>
      <w:pPr>
        <w:ind w:left="2341" w:hanging="1350"/>
      </w:pPr>
    </w:lvl>
    <w:lvl w:ilvl="4">
      <w:start w:val="1"/>
      <w:numFmt w:val="decimal"/>
      <w:lvlText w:val="%1.%2.%3.%4.%5."/>
      <w:lvlJc w:val="left"/>
      <w:pPr>
        <w:ind w:left="2482" w:hanging="1350"/>
      </w:pPr>
    </w:lvl>
    <w:lvl w:ilvl="5">
      <w:start w:val="1"/>
      <w:numFmt w:val="decimal"/>
      <w:lvlText w:val="%1.%2.%3.%4.%5.%6."/>
      <w:lvlJc w:val="left"/>
      <w:pPr>
        <w:ind w:left="2713" w:hanging="1440"/>
      </w:pPr>
    </w:lvl>
    <w:lvl w:ilvl="6">
      <w:start w:val="1"/>
      <w:numFmt w:val="decimal"/>
      <w:lvlText w:val="%1.%2.%3.%4.%5.%6.%7."/>
      <w:lvlJc w:val="left"/>
      <w:pPr>
        <w:ind w:left="3214" w:hanging="1800"/>
      </w:pPr>
    </w:lvl>
    <w:lvl w:ilvl="7">
      <w:start w:val="1"/>
      <w:numFmt w:val="decimal"/>
      <w:lvlText w:val="%1.%2.%3.%4.%5.%6.%7.%8."/>
      <w:lvlJc w:val="left"/>
      <w:pPr>
        <w:ind w:left="3355" w:hanging="1800"/>
      </w:pPr>
    </w:lvl>
    <w:lvl w:ilvl="8">
      <w:start w:val="1"/>
      <w:numFmt w:val="decimal"/>
      <w:lvlText w:val="%1.%2.%3.%4.%5.%6.%7.%8.%9."/>
      <w:lvlJc w:val="left"/>
      <w:pPr>
        <w:ind w:left="3856" w:hanging="2160"/>
      </w:pPr>
    </w:lvl>
  </w:abstractNum>
  <w:abstractNum w:abstractNumId="2">
    <w:nsid w:val="2D7E7752"/>
    <w:multiLevelType w:val="multilevel"/>
    <w:tmpl w:val="A8ECD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CF662FF"/>
    <w:multiLevelType w:val="multilevel"/>
    <w:tmpl w:val="211A346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2059" w:hanging="1350"/>
      </w:pPr>
    </w:lvl>
    <w:lvl w:ilvl="2">
      <w:start w:val="1"/>
      <w:numFmt w:val="decimal"/>
      <w:lvlText w:val="%1.%2.%3."/>
      <w:lvlJc w:val="left"/>
      <w:pPr>
        <w:ind w:left="2200" w:hanging="1350"/>
      </w:pPr>
    </w:lvl>
    <w:lvl w:ilvl="3">
      <w:start w:val="1"/>
      <w:numFmt w:val="decimal"/>
      <w:lvlText w:val="%1.%2.%3.%4."/>
      <w:lvlJc w:val="left"/>
      <w:pPr>
        <w:ind w:left="2341" w:hanging="1350"/>
      </w:pPr>
    </w:lvl>
    <w:lvl w:ilvl="4">
      <w:start w:val="1"/>
      <w:numFmt w:val="decimal"/>
      <w:lvlText w:val="%1.%2.%3.%4.%5."/>
      <w:lvlJc w:val="left"/>
      <w:pPr>
        <w:ind w:left="2482" w:hanging="1350"/>
      </w:pPr>
    </w:lvl>
    <w:lvl w:ilvl="5">
      <w:start w:val="1"/>
      <w:numFmt w:val="decimal"/>
      <w:lvlText w:val="%1.%2.%3.%4.%5.%6."/>
      <w:lvlJc w:val="left"/>
      <w:pPr>
        <w:ind w:left="2713" w:hanging="1440"/>
      </w:pPr>
    </w:lvl>
    <w:lvl w:ilvl="6">
      <w:start w:val="1"/>
      <w:numFmt w:val="decimal"/>
      <w:lvlText w:val="%1.%2.%3.%4.%5.%6.%7."/>
      <w:lvlJc w:val="left"/>
      <w:pPr>
        <w:ind w:left="3214" w:hanging="1800"/>
      </w:pPr>
    </w:lvl>
    <w:lvl w:ilvl="7">
      <w:start w:val="1"/>
      <w:numFmt w:val="decimal"/>
      <w:lvlText w:val="%1.%2.%3.%4.%5.%6.%7.%8."/>
      <w:lvlJc w:val="left"/>
      <w:pPr>
        <w:ind w:left="3355" w:hanging="1800"/>
      </w:pPr>
    </w:lvl>
    <w:lvl w:ilvl="8">
      <w:start w:val="1"/>
      <w:numFmt w:val="decimal"/>
      <w:lvlText w:val="%1.%2.%3.%4.%5.%6.%7.%8.%9."/>
      <w:lvlJc w:val="left"/>
      <w:pPr>
        <w:ind w:left="3856" w:hanging="2160"/>
      </w:pPr>
    </w:lvl>
  </w:abstractNum>
  <w:abstractNum w:abstractNumId="4">
    <w:nsid w:val="63CA0F2D"/>
    <w:multiLevelType w:val="multilevel"/>
    <w:tmpl w:val="C1CAE43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2059" w:hanging="1350"/>
      </w:pPr>
    </w:lvl>
    <w:lvl w:ilvl="2">
      <w:start w:val="1"/>
      <w:numFmt w:val="decimal"/>
      <w:lvlText w:val="%1.%2.%3."/>
      <w:lvlJc w:val="left"/>
      <w:pPr>
        <w:ind w:left="2200" w:hanging="1350"/>
      </w:pPr>
    </w:lvl>
    <w:lvl w:ilvl="3">
      <w:start w:val="1"/>
      <w:numFmt w:val="decimal"/>
      <w:lvlText w:val="%1.%2.%3.%4."/>
      <w:lvlJc w:val="left"/>
      <w:pPr>
        <w:ind w:left="2341" w:hanging="1350"/>
      </w:pPr>
    </w:lvl>
    <w:lvl w:ilvl="4">
      <w:start w:val="1"/>
      <w:numFmt w:val="decimal"/>
      <w:lvlText w:val="%1.%2.%3.%4.%5."/>
      <w:lvlJc w:val="left"/>
      <w:pPr>
        <w:ind w:left="2482" w:hanging="1350"/>
      </w:pPr>
    </w:lvl>
    <w:lvl w:ilvl="5">
      <w:start w:val="1"/>
      <w:numFmt w:val="decimal"/>
      <w:lvlText w:val="%1.%2.%3.%4.%5.%6."/>
      <w:lvlJc w:val="left"/>
      <w:pPr>
        <w:ind w:left="2713" w:hanging="1440"/>
      </w:pPr>
    </w:lvl>
    <w:lvl w:ilvl="6">
      <w:start w:val="1"/>
      <w:numFmt w:val="decimal"/>
      <w:lvlText w:val="%1.%2.%3.%4.%5.%6.%7."/>
      <w:lvlJc w:val="left"/>
      <w:pPr>
        <w:ind w:left="3214" w:hanging="1800"/>
      </w:pPr>
    </w:lvl>
    <w:lvl w:ilvl="7">
      <w:start w:val="1"/>
      <w:numFmt w:val="decimal"/>
      <w:lvlText w:val="%1.%2.%3.%4.%5.%6.%7.%8."/>
      <w:lvlJc w:val="left"/>
      <w:pPr>
        <w:ind w:left="3355" w:hanging="1800"/>
      </w:pPr>
    </w:lvl>
    <w:lvl w:ilvl="8">
      <w:start w:val="1"/>
      <w:numFmt w:val="decimal"/>
      <w:lvlText w:val="%1.%2.%3.%4.%5.%6.%7.%8.%9."/>
      <w:lvlJc w:val="left"/>
      <w:pPr>
        <w:ind w:left="3856" w:hanging="21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1D"/>
    <w:rsid w:val="000C336C"/>
    <w:rsid w:val="001D02BB"/>
    <w:rsid w:val="0025366D"/>
    <w:rsid w:val="002A6879"/>
    <w:rsid w:val="002C054E"/>
    <w:rsid w:val="00352664"/>
    <w:rsid w:val="003531FF"/>
    <w:rsid w:val="0035390A"/>
    <w:rsid w:val="0046270F"/>
    <w:rsid w:val="00491F37"/>
    <w:rsid w:val="004B6B6A"/>
    <w:rsid w:val="00562E8E"/>
    <w:rsid w:val="0065183A"/>
    <w:rsid w:val="00660A57"/>
    <w:rsid w:val="00684C07"/>
    <w:rsid w:val="006D2679"/>
    <w:rsid w:val="00707F6D"/>
    <w:rsid w:val="00711547"/>
    <w:rsid w:val="007C5166"/>
    <w:rsid w:val="00814331"/>
    <w:rsid w:val="00864495"/>
    <w:rsid w:val="009712E6"/>
    <w:rsid w:val="00A433DC"/>
    <w:rsid w:val="00A52BE9"/>
    <w:rsid w:val="00AE3E1C"/>
    <w:rsid w:val="00BC6AED"/>
    <w:rsid w:val="00BF40A6"/>
    <w:rsid w:val="00CE7731"/>
    <w:rsid w:val="00D3241D"/>
    <w:rsid w:val="00D47C9E"/>
    <w:rsid w:val="00D92528"/>
    <w:rsid w:val="00DD5CEC"/>
    <w:rsid w:val="00E07C6F"/>
    <w:rsid w:val="00EB152D"/>
    <w:rsid w:val="00EB65A8"/>
    <w:rsid w:val="00F547E8"/>
    <w:rsid w:val="00F80689"/>
    <w:rsid w:val="00FC46C4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A53E4-8216-4ABD-B164-242EF690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A3"/>
    <w:pPr>
      <w:widowControl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794B18"/>
    <w:rPr>
      <w:rFonts w:cs="Times New Roman"/>
      <w:b w:val="0"/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D73C7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D73C7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0">
    <w:name w:val="c0"/>
    <w:basedOn w:val="a0"/>
    <w:qFormat/>
    <w:rsid w:val="00DC35E9"/>
  </w:style>
  <w:style w:type="character" w:customStyle="1" w:styleId="a7">
    <w:name w:val="Текст выноски Знак"/>
    <w:basedOn w:val="a0"/>
    <w:uiPriority w:val="99"/>
    <w:semiHidden/>
    <w:qFormat/>
    <w:rsid w:val="007A35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Подзаголовок Знак"/>
    <w:basedOn w:val="a0"/>
    <w:uiPriority w:val="11"/>
    <w:qFormat/>
    <w:rsid w:val="00961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794B18"/>
    <w:pPr>
      <w:ind w:firstLine="0"/>
    </w:pPr>
  </w:style>
  <w:style w:type="paragraph" w:customStyle="1" w:styleId="ae">
    <w:name w:val="Таблицы (моноширинный)"/>
    <w:basedOn w:val="a"/>
    <w:next w:val="a"/>
    <w:uiPriority w:val="99"/>
    <w:qFormat/>
    <w:rsid w:val="00794B18"/>
    <w:pPr>
      <w:ind w:firstLine="0"/>
      <w:jc w:val="left"/>
    </w:pPr>
    <w:rPr>
      <w:rFonts w:ascii="Courier New" w:hAnsi="Courier New" w:cs="Courier New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73C7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73C7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0C76DF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0C76D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B71D5"/>
    <w:pPr>
      <w:widowControl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c3">
    <w:name w:val="c3"/>
    <w:basedOn w:val="a"/>
    <w:qFormat/>
    <w:rsid w:val="00DC35E9"/>
    <w:pPr>
      <w:widowControl/>
      <w:spacing w:beforeAutospacing="1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3">
    <w:name w:val="Balloon Text"/>
    <w:basedOn w:val="a"/>
    <w:uiPriority w:val="99"/>
    <w:semiHidden/>
    <w:unhideWhenUsed/>
    <w:qFormat/>
    <w:rsid w:val="007A35D5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rsid w:val="00961B8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BD53-8A54-4F82-8D7C-FBB0F63A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dc:description/>
  <cp:lastModifiedBy>Юлия</cp:lastModifiedBy>
  <cp:revision>6</cp:revision>
  <cp:lastPrinted>2021-12-21T05:15:00Z</cp:lastPrinted>
  <dcterms:created xsi:type="dcterms:W3CDTF">2021-12-21T04:52:00Z</dcterms:created>
  <dcterms:modified xsi:type="dcterms:W3CDTF">2022-01-12T07:25:00Z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