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38"/>
        <w:gridCol w:w="4765"/>
      </w:tblGrid>
      <w:tr w:rsidR="00836FEF" w:rsidRPr="009A4C21" w:rsidTr="006A5721">
        <w:tc>
          <w:tcPr>
            <w:tcW w:w="4820" w:type="dxa"/>
          </w:tcPr>
          <w:p w:rsidR="00836FEF" w:rsidRPr="009A4C21" w:rsidRDefault="00836FEF" w:rsidP="00B73C2F">
            <w:pPr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СОГЛАСОВАНО</w:t>
            </w:r>
          </w:p>
          <w:p w:rsidR="00836FEF" w:rsidRPr="009A4C21" w:rsidRDefault="003D277A" w:rsidP="00B73C2F">
            <w:pPr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Заместитель г</w:t>
            </w:r>
            <w:r w:rsidR="00836FEF" w:rsidRPr="009A4C21">
              <w:rPr>
                <w:rFonts w:ascii="PT Astra Serif" w:hAnsi="PT Astra Serif" w:cs="Times New Roman"/>
                <w:sz w:val="28"/>
                <w:szCs w:val="28"/>
              </w:rPr>
              <w:t>лавы Администрации Тазовского района по социальным вопросам</w:t>
            </w:r>
          </w:p>
          <w:p w:rsidR="00836FEF" w:rsidRPr="009A4C21" w:rsidRDefault="00836FEF" w:rsidP="00B73C2F">
            <w:pPr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__________________И.В. Буяновская</w:t>
            </w:r>
          </w:p>
          <w:p w:rsidR="00836FEF" w:rsidRPr="009A4C21" w:rsidRDefault="00E27B3D" w:rsidP="00B73C2F">
            <w:pPr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«____»__________________2021</w:t>
            </w:r>
            <w:r w:rsidR="00836FEF" w:rsidRPr="009A4C21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38" w:type="dxa"/>
          </w:tcPr>
          <w:p w:rsidR="00836FEF" w:rsidRPr="009A4C21" w:rsidRDefault="00836FEF" w:rsidP="00113A0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6FEF" w:rsidRPr="009A4C21" w:rsidRDefault="00836FEF" w:rsidP="00113A0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6FEF" w:rsidRPr="009A4C21" w:rsidRDefault="00836FEF" w:rsidP="00113A0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6FEF" w:rsidRPr="009A4C21" w:rsidRDefault="00836FEF" w:rsidP="00113A0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36FEF" w:rsidRPr="009A4C21" w:rsidRDefault="00836FEF" w:rsidP="00113A05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836FEF" w:rsidRPr="009A4C21" w:rsidRDefault="00836FEF" w:rsidP="00113A0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УТВЕРЖДАЮ</w:t>
            </w:r>
          </w:p>
          <w:p w:rsidR="00836FEF" w:rsidRPr="009A4C21" w:rsidRDefault="003D277A" w:rsidP="00113A0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Начальник</w:t>
            </w:r>
            <w:r w:rsidR="006A5721" w:rsidRPr="009A4C21">
              <w:rPr>
                <w:rFonts w:ascii="PT Astra Serif" w:hAnsi="PT Astra Serif" w:cs="Times New Roman"/>
                <w:sz w:val="28"/>
                <w:szCs w:val="28"/>
              </w:rPr>
              <w:t xml:space="preserve"> у</w:t>
            </w:r>
            <w:r w:rsidR="00836FEF" w:rsidRPr="009A4C21">
              <w:rPr>
                <w:rFonts w:ascii="PT Astra Serif" w:hAnsi="PT Astra Serif" w:cs="Times New Roman"/>
                <w:sz w:val="28"/>
                <w:szCs w:val="28"/>
              </w:rPr>
              <w:t>правления культуры, физической культуры и спорта, молодежной политики и туризма Администрации Тазовского района</w:t>
            </w:r>
          </w:p>
          <w:p w:rsidR="00836FEF" w:rsidRPr="009A4C21" w:rsidRDefault="00836FEF" w:rsidP="00113A0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______________С.В. Еремина</w:t>
            </w:r>
          </w:p>
          <w:p w:rsidR="00836FEF" w:rsidRPr="009A4C21" w:rsidRDefault="00E27B3D" w:rsidP="00113A0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9A4C21">
              <w:rPr>
                <w:rFonts w:ascii="PT Astra Serif" w:hAnsi="PT Astra Serif" w:cs="Times New Roman"/>
                <w:sz w:val="28"/>
                <w:szCs w:val="28"/>
              </w:rPr>
              <w:t>«____»________________2021</w:t>
            </w:r>
            <w:r w:rsidR="00836FEF" w:rsidRPr="009A4C21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</w:p>
          <w:p w:rsidR="00836FEF" w:rsidRPr="009A4C21" w:rsidRDefault="00836FEF" w:rsidP="00113A0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95810" w:rsidRPr="009A4C21" w:rsidRDefault="00095810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95810" w:rsidRPr="009A4C21" w:rsidRDefault="00095810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6FEF" w:rsidRPr="009A4C21" w:rsidRDefault="00836FEF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 xml:space="preserve">Доклад </w:t>
      </w:r>
    </w:p>
    <w:p w:rsidR="00836FEF" w:rsidRPr="009A4C21" w:rsidRDefault="00836FEF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 xml:space="preserve">о ходе реализации и оценке эффективности реализации муниципальной программы Тазовского района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</w:t>
      </w:r>
      <w:r w:rsidR="00717907" w:rsidRPr="009A4C21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  <w:r w:rsidRPr="009A4C21">
        <w:rPr>
          <w:rFonts w:ascii="PT Astra Serif" w:hAnsi="PT Astra Serif" w:cs="Times New Roman"/>
          <w:b/>
          <w:sz w:val="28"/>
          <w:szCs w:val="28"/>
        </w:rPr>
        <w:t xml:space="preserve">и оздоровления детей и молодежи </w:t>
      </w:r>
    </w:p>
    <w:p w:rsidR="00836FEF" w:rsidRPr="009A4C21" w:rsidRDefault="00836FEF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на 2015-2025 годы»</w:t>
      </w:r>
    </w:p>
    <w:p w:rsidR="00836FEF" w:rsidRPr="009A4C21" w:rsidRDefault="00E27B3D" w:rsidP="00113A05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за 2020</w:t>
      </w:r>
      <w:r w:rsidR="00836FEF" w:rsidRPr="009A4C21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8004CB" w:rsidRPr="009A4C21" w:rsidRDefault="00836FEF" w:rsidP="008004C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ab/>
      </w:r>
      <w:r w:rsidRPr="009A4C21">
        <w:rPr>
          <w:rFonts w:ascii="PT Astra Serif" w:hAnsi="PT Astra Serif" w:cs="Times New Roman"/>
          <w:sz w:val="28"/>
          <w:szCs w:val="28"/>
        </w:rPr>
        <w:t>Муниципальная программа Тазовского района</w:t>
      </w:r>
      <w:r w:rsidR="00717907" w:rsidRPr="009A4C21">
        <w:rPr>
          <w:rFonts w:ascii="PT Astra Serif" w:hAnsi="PT Astra Serif" w:cs="Times New Roman"/>
          <w:sz w:val="28"/>
          <w:szCs w:val="28"/>
        </w:rPr>
        <w:t xml:space="preserve">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                        и оздоровления детей и молодежи на 2015-2025 годы» (далее – муниципальная программа) утверждена постановлением Администрации Тазовского района </w:t>
      </w:r>
      <w:r w:rsidR="001D5159" w:rsidRPr="009A4C21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717907" w:rsidRPr="009A4C21">
        <w:rPr>
          <w:rFonts w:ascii="PT Astra Serif" w:hAnsi="PT Astra Serif" w:cs="Times New Roman"/>
          <w:sz w:val="28"/>
          <w:szCs w:val="28"/>
        </w:rPr>
        <w:t>от 09 декабря 2014 года № 584</w:t>
      </w:r>
      <w:r w:rsidR="008004CB" w:rsidRPr="009A4C21">
        <w:rPr>
          <w:rStyle w:val="ad"/>
          <w:rFonts w:ascii="PT Astra Serif" w:hAnsi="PT Astra Serif" w:cs="Times New Roman"/>
          <w:sz w:val="28"/>
          <w:szCs w:val="28"/>
        </w:rPr>
        <w:footnoteReference w:id="1"/>
      </w:r>
      <w:r w:rsidR="008004CB" w:rsidRPr="009A4C21">
        <w:rPr>
          <w:rFonts w:ascii="PT Astra Serif" w:hAnsi="PT Astra Serif" w:cs="Times New Roman"/>
          <w:sz w:val="28"/>
          <w:szCs w:val="28"/>
        </w:rPr>
        <w:t xml:space="preserve">. </w:t>
      </w:r>
    </w:p>
    <w:p w:rsidR="00E642E6" w:rsidRPr="009A4C21" w:rsidRDefault="00E642E6" w:rsidP="00113A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26FC" w:rsidRPr="009A4C21" w:rsidRDefault="00E642E6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Характеристика муниципальной программы</w:t>
      </w:r>
    </w:p>
    <w:p w:rsidR="005726FC" w:rsidRPr="009A4C21" w:rsidRDefault="005726FC" w:rsidP="00113A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26FC" w:rsidRPr="009A4C21" w:rsidRDefault="00E642E6" w:rsidP="00113A0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Цель муниципальной программы - </w:t>
      </w:r>
      <w:r w:rsidR="009520EE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р</w:t>
      </w: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азвитие культуры, физической культуры и спорта, развитие туризма, повышение эффективности реализации молодежной политики, организация отдыха и оздоровления детей и молодежи </w:t>
      </w:r>
      <w:r w:rsidR="00940C75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         </w:t>
      </w: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в Тазовском районе.</w:t>
      </w:r>
    </w:p>
    <w:p w:rsidR="00E642E6" w:rsidRPr="009A4C21" w:rsidRDefault="00E642E6" w:rsidP="00113A0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sz w:val="28"/>
          <w:szCs w:val="28"/>
          <w:lang w:eastAsia="ru-RU"/>
        </w:rPr>
        <w:t>Задачи муниципальной программы</w:t>
      </w:r>
      <w:r w:rsidR="009520EE" w:rsidRPr="009A4C21">
        <w:rPr>
          <w:rFonts w:ascii="PT Astra Serif" w:eastAsia="Times New Roman" w:hAnsi="PT Astra Serif"/>
          <w:b/>
          <w:sz w:val="28"/>
          <w:szCs w:val="28"/>
          <w:lang w:eastAsia="ru-RU"/>
        </w:rPr>
        <w:t>:</w:t>
      </w:r>
      <w:r w:rsidRPr="009A4C2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1) с</w:t>
      </w:r>
      <w:r w:rsidR="00E642E6" w:rsidRPr="009A4C21">
        <w:rPr>
          <w:rFonts w:ascii="PT Astra Serif" w:hAnsi="PT Astra Serif" w:cs="Times New Roman"/>
          <w:sz w:val="28"/>
          <w:szCs w:val="28"/>
        </w:rPr>
        <w:t>охранение и развитие самобытной культуры, повышение качества муниципальных услуг в сфере культуры и обеспечение прав граждан на доступ                     к культурным благ</w:t>
      </w:r>
      <w:r w:rsidRPr="009A4C21">
        <w:rPr>
          <w:rFonts w:ascii="PT Astra Serif" w:hAnsi="PT Astra Serif" w:cs="Times New Roman"/>
          <w:sz w:val="28"/>
          <w:szCs w:val="28"/>
        </w:rPr>
        <w:t>ам;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2) у</w:t>
      </w:r>
      <w:r w:rsidR="00E642E6" w:rsidRPr="009A4C21">
        <w:rPr>
          <w:rFonts w:ascii="PT Astra Serif" w:hAnsi="PT Astra Serif" w:cs="Times New Roman"/>
          <w:sz w:val="28"/>
          <w:szCs w:val="28"/>
        </w:rPr>
        <w:t>крепление здоровья населения, вовлечение населения в занятия физической культурой и спортом, обеспечение возможно</w:t>
      </w:r>
      <w:r w:rsidRPr="009A4C21">
        <w:rPr>
          <w:rFonts w:ascii="PT Astra Serif" w:hAnsi="PT Astra Serif" w:cs="Times New Roman"/>
          <w:sz w:val="28"/>
          <w:szCs w:val="28"/>
        </w:rPr>
        <w:t>сти проведения активного досуга;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lastRenderedPageBreak/>
        <w:t>3) ф</w:t>
      </w:r>
      <w:r w:rsidR="00E642E6" w:rsidRPr="009A4C21">
        <w:rPr>
          <w:rFonts w:ascii="PT Astra Serif" w:hAnsi="PT Astra Serif" w:cs="Times New Roman"/>
          <w:sz w:val="28"/>
          <w:szCs w:val="28"/>
        </w:rPr>
        <w:t>ормирование в Тазовском районе современного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940C75" w:rsidRPr="009A4C21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  <w:r w:rsidR="00E642E6" w:rsidRPr="009A4C21">
        <w:rPr>
          <w:rFonts w:ascii="PT Astra Serif" w:hAnsi="PT Astra Serif" w:cs="Times New Roman"/>
          <w:sz w:val="28"/>
          <w:szCs w:val="28"/>
        </w:rPr>
        <w:t>и конкурентоспособного туристского продукта, обеспечивающего потребности российских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>и иностранн</w:t>
      </w:r>
      <w:r w:rsidRPr="009A4C21">
        <w:rPr>
          <w:rFonts w:ascii="PT Astra Serif" w:hAnsi="PT Astra Serif" w:cs="Times New Roman"/>
          <w:sz w:val="28"/>
          <w:szCs w:val="28"/>
        </w:rPr>
        <w:t>ых граждан в туристских услугах;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4) р</w:t>
      </w:r>
      <w:r w:rsidR="00E642E6" w:rsidRPr="009A4C21">
        <w:rPr>
          <w:rFonts w:ascii="PT Astra Serif" w:hAnsi="PT Astra Serif" w:cs="Times New Roman"/>
          <w:sz w:val="28"/>
          <w:szCs w:val="28"/>
        </w:rPr>
        <w:t>азвитие и реализация потенциала молодежи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 xml:space="preserve">в интересах Российской Федерации, Ямало-Ненецкого автономного </w:t>
      </w:r>
      <w:r w:rsidRPr="009A4C21">
        <w:rPr>
          <w:rFonts w:ascii="PT Astra Serif" w:hAnsi="PT Astra Serif" w:cs="Times New Roman"/>
          <w:sz w:val="28"/>
          <w:szCs w:val="28"/>
        </w:rPr>
        <w:t>округа и Тазовского района;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5) п</w:t>
      </w:r>
      <w:r w:rsidR="00E642E6" w:rsidRPr="009A4C21">
        <w:rPr>
          <w:rFonts w:ascii="PT Astra Serif" w:hAnsi="PT Astra Serif" w:cs="Times New Roman"/>
          <w:sz w:val="28"/>
          <w:szCs w:val="28"/>
        </w:rPr>
        <w:t>овышение эффективности системы организации отдыха и оздоровления дет</w:t>
      </w:r>
      <w:r w:rsidRPr="009A4C21">
        <w:rPr>
          <w:rFonts w:ascii="PT Astra Serif" w:hAnsi="PT Astra Serif" w:cs="Times New Roman"/>
          <w:sz w:val="28"/>
          <w:szCs w:val="28"/>
        </w:rPr>
        <w:t>ей и молодежи Тазовского района;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6) п</w:t>
      </w:r>
      <w:r w:rsidR="00E642E6" w:rsidRPr="009A4C21">
        <w:rPr>
          <w:rFonts w:ascii="PT Astra Serif" w:hAnsi="PT Astra Serif" w:cs="Times New Roman"/>
          <w:sz w:val="28"/>
          <w:szCs w:val="28"/>
        </w:rPr>
        <w:t>овышение мер социальной поддержки работников муниципальных учреждений в сфере культуры, физической культуры и спорта, молодежной политики и туризма. Кадровое, нормативно-правовое и финансовое обеспечение сферы культуры, физической культуры и спорта, молодежной политики и туризма Тазовского района</w:t>
      </w:r>
      <w:r w:rsidRPr="009A4C21">
        <w:rPr>
          <w:rFonts w:ascii="PT Astra Serif" w:hAnsi="PT Astra Serif" w:cs="Times New Roman"/>
          <w:sz w:val="28"/>
          <w:szCs w:val="28"/>
        </w:rPr>
        <w:t>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7) п</w:t>
      </w:r>
      <w:r w:rsidR="00E642E6" w:rsidRPr="009A4C21">
        <w:rPr>
          <w:rFonts w:ascii="PT Astra Serif" w:hAnsi="PT Astra Serif" w:cs="Times New Roman"/>
          <w:sz w:val="28"/>
          <w:szCs w:val="28"/>
        </w:rPr>
        <w:t>овышение уровня доступности приоритетных объектов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>в сфере культуры физической культуры и спорта, молодежной политики и туризма для инвалидов и других маломобильных групп населения, доступности и качества реабилитационных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>и абилитационных услуг в районе, а также уровня просвещенности населения  района о вопросах инвалидности, формирование уважительного отношения к правам инвалидов</w:t>
      </w:r>
    </w:p>
    <w:p w:rsidR="00E642E6" w:rsidRPr="009A4C21" w:rsidRDefault="00E642E6" w:rsidP="00113A0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2015 - 2025 годы</w:t>
      </w:r>
      <w:r w:rsidR="009520EE" w:rsidRPr="009A4C21">
        <w:rPr>
          <w:rFonts w:ascii="PT Astra Serif" w:hAnsi="PT Astra Serif" w:cs="Times New Roman"/>
          <w:sz w:val="28"/>
          <w:szCs w:val="28"/>
        </w:rPr>
        <w:t>.</w:t>
      </w:r>
    </w:p>
    <w:p w:rsidR="009520EE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eastAsia="Times New Roman" w:hAnsi="PT Astra Serif"/>
          <w:b/>
          <w:sz w:val="28"/>
          <w:szCs w:val="28"/>
          <w:lang w:eastAsia="ru-RU"/>
        </w:rPr>
        <w:t>Показатели муниципальной программы: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1) у</w:t>
      </w:r>
      <w:r w:rsidR="00E642E6" w:rsidRPr="009A4C21">
        <w:rPr>
          <w:rFonts w:ascii="PT Astra Serif" w:hAnsi="PT Astra Serif" w:cs="Times New Roman"/>
          <w:sz w:val="28"/>
          <w:szCs w:val="28"/>
        </w:rPr>
        <w:t>величение числа посещений о</w:t>
      </w:r>
      <w:r w:rsidRPr="009A4C21">
        <w:rPr>
          <w:rFonts w:ascii="PT Astra Serif" w:hAnsi="PT Astra Serif" w:cs="Times New Roman"/>
          <w:sz w:val="28"/>
          <w:szCs w:val="28"/>
        </w:rPr>
        <w:t>рганизаций культуры и искусства;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2) д</w:t>
      </w:r>
      <w:r w:rsidR="00E642E6" w:rsidRPr="009A4C21">
        <w:rPr>
          <w:rFonts w:ascii="PT Astra Serif" w:hAnsi="PT Astra Serif" w:cs="Times New Roman"/>
          <w:sz w:val="28"/>
          <w:szCs w:val="28"/>
        </w:rPr>
        <w:t xml:space="preserve">оля детей, привлекаемых к участию в творческих мероприятиях, </w:t>
      </w:r>
      <w:r w:rsidR="00940C75" w:rsidRPr="009A4C21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E642E6" w:rsidRPr="009A4C21">
        <w:rPr>
          <w:rFonts w:ascii="PT Astra Serif" w:hAnsi="PT Astra Serif" w:cs="Times New Roman"/>
          <w:sz w:val="28"/>
          <w:szCs w:val="28"/>
        </w:rPr>
        <w:t>в общем количеств</w:t>
      </w:r>
      <w:r w:rsidRPr="009A4C21">
        <w:rPr>
          <w:rFonts w:ascii="PT Astra Serif" w:hAnsi="PT Astra Serif" w:cs="Times New Roman"/>
          <w:sz w:val="28"/>
          <w:szCs w:val="28"/>
        </w:rPr>
        <w:t>е данной категории детей района;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3) п</w:t>
      </w:r>
      <w:r w:rsidR="00E642E6" w:rsidRPr="009A4C21">
        <w:rPr>
          <w:rFonts w:ascii="PT Astra Serif" w:hAnsi="PT Astra Serif" w:cs="Times New Roman"/>
          <w:sz w:val="28"/>
          <w:szCs w:val="28"/>
        </w:rPr>
        <w:t>овышение уровня удовлетворенности населения муниципального образования Тазовский район качеством предоставления муниц</w:t>
      </w:r>
      <w:r w:rsidRPr="009A4C21">
        <w:rPr>
          <w:rFonts w:ascii="PT Astra Serif" w:hAnsi="PT Astra Serif" w:cs="Times New Roman"/>
          <w:sz w:val="28"/>
          <w:szCs w:val="28"/>
        </w:rPr>
        <w:t xml:space="preserve">ипальных услуг </w:t>
      </w:r>
      <w:r w:rsidR="00940C75" w:rsidRPr="009A4C21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9A4C21">
        <w:rPr>
          <w:rFonts w:ascii="PT Astra Serif" w:hAnsi="PT Astra Serif" w:cs="Times New Roman"/>
          <w:sz w:val="28"/>
          <w:szCs w:val="28"/>
        </w:rPr>
        <w:t>в сфере культуры;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4) у</w:t>
      </w:r>
      <w:r w:rsidR="00E642E6" w:rsidRPr="009A4C21">
        <w:rPr>
          <w:rFonts w:ascii="PT Astra Serif" w:hAnsi="PT Astra Serif" w:cs="Times New Roman"/>
          <w:sz w:val="28"/>
          <w:szCs w:val="28"/>
        </w:rPr>
        <w:t>дельный вес учреждений дополнительного образования в сфере культуры, физической культуры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>и спорта, имеющих лицензии на веден</w:t>
      </w:r>
      <w:r w:rsidRPr="009A4C21">
        <w:rPr>
          <w:rFonts w:ascii="PT Astra Serif" w:hAnsi="PT Astra Serif" w:cs="Times New Roman"/>
          <w:sz w:val="28"/>
          <w:szCs w:val="28"/>
        </w:rPr>
        <w:t>ие образовательной деятельности;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5) д</w:t>
      </w:r>
      <w:r w:rsidR="00E642E6" w:rsidRPr="009A4C21">
        <w:rPr>
          <w:rFonts w:ascii="PT Astra Serif" w:hAnsi="PT Astra Serif" w:cs="Times New Roman"/>
          <w:sz w:val="28"/>
          <w:szCs w:val="28"/>
        </w:rPr>
        <w:t>оля проведенных спортивно-массовых мероприятий от общего числа спортивно-массовых мероприятий, утвержденных календарным планом официальных физкультурных мероп</w:t>
      </w:r>
      <w:r w:rsidRPr="009A4C21">
        <w:rPr>
          <w:rFonts w:ascii="PT Astra Serif" w:hAnsi="PT Astra Serif" w:cs="Times New Roman"/>
          <w:sz w:val="28"/>
          <w:szCs w:val="28"/>
        </w:rPr>
        <w:t>риятий и спортивных мероприятий;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6) ч</w:t>
      </w:r>
      <w:r w:rsidR="00E642E6" w:rsidRPr="009A4C21">
        <w:rPr>
          <w:rFonts w:ascii="PT Astra Serif" w:hAnsi="PT Astra Serif" w:cs="Times New Roman"/>
          <w:sz w:val="28"/>
          <w:szCs w:val="28"/>
        </w:rPr>
        <w:t>исло мероприятий, направленных на развитие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E642E6" w:rsidRPr="009A4C21">
        <w:rPr>
          <w:rFonts w:ascii="PT Astra Serif" w:hAnsi="PT Astra Serif" w:cs="Times New Roman"/>
          <w:sz w:val="28"/>
          <w:szCs w:val="28"/>
        </w:rPr>
        <w:t>и позиционирование турис</w:t>
      </w:r>
      <w:r w:rsidRPr="009A4C21">
        <w:rPr>
          <w:rFonts w:ascii="PT Astra Serif" w:hAnsi="PT Astra Serif" w:cs="Times New Roman"/>
          <w:sz w:val="28"/>
          <w:szCs w:val="28"/>
        </w:rPr>
        <w:t>тской отрасли Тазовского района;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7) д</w:t>
      </w:r>
      <w:r w:rsidR="00E642E6" w:rsidRPr="009A4C21">
        <w:rPr>
          <w:rFonts w:ascii="PT Astra Serif" w:hAnsi="PT Astra Serif" w:cs="Times New Roman"/>
          <w:sz w:val="28"/>
          <w:szCs w:val="28"/>
        </w:rPr>
        <w:t>оля детей и молодежи в возрасте от 7 до 18 человек, охваченных различными формами отдыха, от общего коли</w:t>
      </w:r>
      <w:r w:rsidRPr="009A4C21">
        <w:rPr>
          <w:rFonts w:ascii="PT Astra Serif" w:hAnsi="PT Astra Serif" w:cs="Times New Roman"/>
          <w:sz w:val="28"/>
          <w:szCs w:val="28"/>
        </w:rPr>
        <w:t>чества данной категории граждан;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8) д</w:t>
      </w:r>
      <w:r w:rsidR="00E642E6" w:rsidRPr="009A4C21">
        <w:rPr>
          <w:rFonts w:ascii="PT Astra Serif" w:hAnsi="PT Astra Serif" w:cs="Times New Roman"/>
          <w:sz w:val="28"/>
          <w:szCs w:val="28"/>
        </w:rPr>
        <w:t xml:space="preserve">оля молодежи в возрасте от 14 до 30 лет, вовлеченных в мероприятия </w:t>
      </w:r>
      <w:r w:rsidR="00940C75" w:rsidRPr="009A4C21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E642E6" w:rsidRPr="009A4C21">
        <w:rPr>
          <w:rFonts w:ascii="PT Astra Serif" w:hAnsi="PT Astra Serif" w:cs="Times New Roman"/>
          <w:sz w:val="28"/>
          <w:szCs w:val="28"/>
        </w:rPr>
        <w:t>по н</w:t>
      </w:r>
      <w:r w:rsidRPr="009A4C21">
        <w:rPr>
          <w:rFonts w:ascii="PT Astra Serif" w:hAnsi="PT Astra Serif" w:cs="Times New Roman"/>
          <w:sz w:val="28"/>
          <w:szCs w:val="28"/>
        </w:rPr>
        <w:t>аправлениям молодежной политики;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9) д</w:t>
      </w:r>
      <w:r w:rsidR="00E642E6" w:rsidRPr="009A4C21">
        <w:rPr>
          <w:rFonts w:ascii="PT Astra Serif" w:hAnsi="PT Astra Serif" w:cs="Times New Roman"/>
          <w:sz w:val="28"/>
          <w:szCs w:val="28"/>
        </w:rPr>
        <w:t>остижение установленных значений соотношения средней заработной платы работников учреждений культуры, учреждений дополнительного образования детей к установленным целевым показателям</w:t>
      </w:r>
      <w:r w:rsidRPr="009A4C21">
        <w:rPr>
          <w:rFonts w:ascii="PT Astra Serif" w:hAnsi="PT Astra Serif" w:cs="Times New Roman"/>
          <w:sz w:val="28"/>
          <w:szCs w:val="28"/>
        </w:rPr>
        <w:t>;</w:t>
      </w:r>
    </w:p>
    <w:p w:rsidR="00E642E6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>10) д</w:t>
      </w:r>
      <w:r w:rsidR="00E642E6" w:rsidRPr="009A4C21">
        <w:rPr>
          <w:rFonts w:ascii="PT Astra Serif" w:hAnsi="PT Astra Serif" w:cs="Times New Roman"/>
          <w:sz w:val="28"/>
          <w:szCs w:val="28"/>
        </w:rPr>
        <w:t xml:space="preserve">оля доступных для инвалидов и других маломобильных групп населения объектов культуры, физической культуры и спорта в общем количестве </w:t>
      </w:r>
      <w:r w:rsidRPr="009A4C21">
        <w:rPr>
          <w:rFonts w:ascii="PT Astra Serif" w:hAnsi="PT Astra Serif" w:cs="Times New Roman"/>
          <w:sz w:val="28"/>
          <w:szCs w:val="28"/>
        </w:rPr>
        <w:t>приоритетных объектов в  районе;</w:t>
      </w:r>
    </w:p>
    <w:p w:rsidR="009520EE" w:rsidRPr="009A4C21" w:rsidRDefault="009520EE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lastRenderedPageBreak/>
        <w:t>11) д</w:t>
      </w:r>
      <w:r w:rsidR="00E642E6" w:rsidRPr="009A4C21">
        <w:rPr>
          <w:rFonts w:ascii="PT Astra Serif" w:hAnsi="PT Astra Serif" w:cs="Times New Roman"/>
          <w:sz w:val="28"/>
          <w:szCs w:val="28"/>
        </w:rPr>
        <w:t>оля инвалидов (детей-инвалидов), получивших услуги по социальной реабилитации, в общей численности инвалидов (детей-инвалидов) района, имеющих рекомендации по социальной реабилитации в индивидуальной программе реабилитации и абилитации</w:t>
      </w:r>
      <w:r w:rsidRPr="009A4C21">
        <w:rPr>
          <w:rFonts w:ascii="PT Astra Serif" w:hAnsi="PT Astra Serif" w:cs="Times New Roman"/>
          <w:sz w:val="28"/>
          <w:szCs w:val="28"/>
        </w:rPr>
        <w:t>.</w:t>
      </w:r>
    </w:p>
    <w:p w:rsidR="00E642E6" w:rsidRPr="009A4C21" w:rsidRDefault="00E642E6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муниципальной программы позволит к 2025 году достичь следующих результатов:</w:t>
      </w:r>
    </w:p>
    <w:p w:rsidR="00E642E6" w:rsidRPr="009A4C21" w:rsidRDefault="009520EE" w:rsidP="00113A05">
      <w:pPr>
        <w:tabs>
          <w:tab w:val="left" w:pos="40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- повысить число посетителей учреждений культуры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и искусства;</w:t>
      </w:r>
    </w:p>
    <w:p w:rsidR="00E642E6" w:rsidRPr="009A4C21" w:rsidRDefault="009520EE" w:rsidP="00113A05">
      <w:pPr>
        <w:tabs>
          <w:tab w:val="left" w:pos="40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- увеличить количество детей, привлекаемых к участию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 творческих мероприятиях;</w:t>
      </w:r>
    </w:p>
    <w:p w:rsidR="00E642E6" w:rsidRPr="009A4C21" w:rsidRDefault="009520EE" w:rsidP="00113A05">
      <w:pPr>
        <w:tabs>
          <w:tab w:val="left" w:pos="40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обеспечить повышение качества предоставления муниципальных услуг </w:t>
      </w:r>
      <w:r w:rsidR="00940C7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 сфере культуры и искусства;</w:t>
      </w:r>
    </w:p>
    <w:p w:rsidR="00E642E6" w:rsidRPr="009A4C21" w:rsidRDefault="009520EE" w:rsidP="00113A05">
      <w:pPr>
        <w:tabs>
          <w:tab w:val="left" w:pos="407"/>
          <w:tab w:val="left" w:pos="45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- обеспечить все учреждения дополнительного образования сферы культуры, физической культуры и спорта лицензией</w:t>
      </w: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на ведение образовательной деятельности;</w:t>
      </w:r>
    </w:p>
    <w:p w:rsidR="00E642E6" w:rsidRPr="009A4C21" w:rsidRDefault="009520EE" w:rsidP="00113A05">
      <w:pPr>
        <w:tabs>
          <w:tab w:val="left" w:pos="407"/>
          <w:tab w:val="left" w:pos="45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увеличить долю 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проведенных спортивно-массовых мероприятий от общего числа спортивно-массовых мероприятий, утвержденных календарным планом официальных физкультурных мероприятий и спортивных мероприятий;</w:t>
      </w:r>
    </w:p>
    <w:p w:rsidR="00E642E6" w:rsidRPr="009A4C21" w:rsidRDefault="009520EE" w:rsidP="00113A05">
      <w:pPr>
        <w:tabs>
          <w:tab w:val="left" w:pos="407"/>
          <w:tab w:val="left" w:pos="45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- увеличить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число мероприятий, направленных на развитие и позиционирование туристской отрасли Тазовского района</w:t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;</w:t>
      </w:r>
    </w:p>
    <w:p w:rsidR="00E642E6" w:rsidRPr="009A4C21" w:rsidRDefault="009520EE" w:rsidP="00113A05">
      <w:pPr>
        <w:tabs>
          <w:tab w:val="left" w:pos="407"/>
          <w:tab w:val="left" w:pos="45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Calibri" w:hAnsi="PT Astra Serif" w:cs="Times New Roman"/>
          <w:sz w:val="28"/>
          <w:szCs w:val="28"/>
          <w:lang w:eastAsia="ru-RU"/>
        </w:rPr>
        <w:t>- увеличить долю детей и молодежи в возрасте от 7 до 18 лет, охваченных различными формами отдыха, от общего количества данной категории граждан;</w:t>
      </w:r>
    </w:p>
    <w:p w:rsidR="00E642E6" w:rsidRPr="009A4C21" w:rsidRDefault="009520EE" w:rsidP="00113A05">
      <w:pPr>
        <w:tabs>
          <w:tab w:val="left" w:pos="407"/>
          <w:tab w:val="left" w:pos="459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увеличить долю молодежи в возрасте от 14 до 30 лет, вовлеченных </w:t>
      </w:r>
      <w:r w:rsidR="00940C7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</w:t>
      </w:r>
      <w:r w:rsidR="00E642E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мероприятия по направлениям молодежной политики; </w:t>
      </w:r>
    </w:p>
    <w:p w:rsidR="005726FC" w:rsidRPr="009A4C21" w:rsidRDefault="00E642E6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- обеспечить достижение установленных значений соотношения средней заработной платы работников учреждений культуры, учреждений дополнительного образования детей к установленным целевым показателям</w:t>
      </w:r>
      <w:r w:rsidR="009520EE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17907" w:rsidRPr="009A4C21" w:rsidRDefault="004F4F42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  <w:r w:rsidRPr="009A4C21">
        <w:rPr>
          <w:rFonts w:ascii="PT Astra Serif" w:hAnsi="PT Astra Serif" w:cs="Times New Roman"/>
          <w:sz w:val="28"/>
          <w:szCs w:val="28"/>
        </w:rPr>
        <w:t>Реализация мероприятий, подлежащих финансированию за счет средств местного и окружного бюджет</w:t>
      </w:r>
      <w:r w:rsidR="00020281" w:rsidRPr="009A4C21">
        <w:rPr>
          <w:rFonts w:ascii="PT Astra Serif" w:hAnsi="PT Astra Serif" w:cs="Times New Roman"/>
          <w:sz w:val="28"/>
          <w:szCs w:val="28"/>
        </w:rPr>
        <w:t>ов</w:t>
      </w:r>
      <w:r w:rsidR="00E27B3D" w:rsidRPr="009A4C21">
        <w:rPr>
          <w:rFonts w:ascii="PT Astra Serif" w:hAnsi="PT Astra Serif" w:cs="Times New Roman"/>
          <w:sz w:val="28"/>
          <w:szCs w:val="28"/>
        </w:rPr>
        <w:t xml:space="preserve"> в 2020</w:t>
      </w:r>
      <w:r w:rsidRPr="009A4C21">
        <w:rPr>
          <w:rFonts w:ascii="PT Astra Serif" w:hAnsi="PT Astra Serif" w:cs="Times New Roman"/>
          <w:sz w:val="28"/>
          <w:szCs w:val="28"/>
        </w:rPr>
        <w:t xml:space="preserve"> году, и освоение финансовых средств                     в отчетном периоде</w:t>
      </w:r>
      <w:r w:rsidR="00020281" w:rsidRPr="009A4C21">
        <w:rPr>
          <w:rFonts w:ascii="PT Astra Serif" w:hAnsi="PT Astra Serif" w:cs="Times New Roman"/>
          <w:sz w:val="28"/>
          <w:szCs w:val="28"/>
        </w:rPr>
        <w:t>,</w:t>
      </w:r>
      <w:r w:rsidRPr="009A4C21">
        <w:rPr>
          <w:rFonts w:ascii="PT Astra Serif" w:hAnsi="PT Astra Serif" w:cs="Times New Roman"/>
          <w:sz w:val="28"/>
          <w:szCs w:val="28"/>
        </w:rPr>
        <w:t xml:space="preserve"> осуществл</w:t>
      </w:r>
      <w:r w:rsidR="001D0442" w:rsidRPr="009A4C21">
        <w:rPr>
          <w:rFonts w:ascii="PT Astra Serif" w:hAnsi="PT Astra Serif" w:cs="Times New Roman"/>
          <w:sz w:val="28"/>
          <w:szCs w:val="28"/>
        </w:rPr>
        <w:t>ял</w:t>
      </w:r>
      <w:r w:rsidR="00020281" w:rsidRPr="009A4C21">
        <w:rPr>
          <w:rFonts w:ascii="PT Astra Serif" w:hAnsi="PT Astra Serif" w:cs="Times New Roman"/>
          <w:sz w:val="28"/>
          <w:szCs w:val="28"/>
        </w:rPr>
        <w:t>ось</w:t>
      </w:r>
      <w:r w:rsidRPr="009A4C21">
        <w:rPr>
          <w:rFonts w:ascii="PT Astra Serif" w:hAnsi="PT Astra Serif" w:cs="Times New Roman"/>
          <w:sz w:val="28"/>
          <w:szCs w:val="28"/>
        </w:rPr>
        <w:t xml:space="preserve"> в соответствии с Детализированным перечнем мероприятий муниципальной программы, утвержденным постановлением Администрации Тазовского района от </w:t>
      </w:r>
      <w:r w:rsidR="00ED7948" w:rsidRPr="009A4C21">
        <w:rPr>
          <w:rFonts w:ascii="PT Astra Serif" w:hAnsi="PT Astra Serif" w:cs="Times New Roman"/>
          <w:sz w:val="28"/>
          <w:szCs w:val="28"/>
        </w:rPr>
        <w:t>03 июня 2020 года                   № 446 «Об утверждении детализированного перечня мероприятий подпрограмм муниципальной программы Тазовского района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2015-2025 годы» на 2020 год</w:t>
      </w:r>
      <w:r w:rsidR="008004CB" w:rsidRPr="009A4C21">
        <w:rPr>
          <w:rStyle w:val="ad"/>
          <w:rFonts w:ascii="PT Astra Serif" w:hAnsi="PT Astra Serif" w:cs="Times New Roman"/>
          <w:sz w:val="28"/>
          <w:szCs w:val="28"/>
        </w:rPr>
        <w:footnoteReference w:id="2"/>
      </w:r>
      <w:r w:rsidR="00537441" w:rsidRPr="009A4C21">
        <w:rPr>
          <w:rFonts w:ascii="PT Astra Serif" w:hAnsi="PT Astra Serif" w:cs="Times New Roman"/>
          <w:sz w:val="28"/>
          <w:szCs w:val="28"/>
        </w:rPr>
        <w:t>.</w:t>
      </w:r>
      <w:r w:rsidRPr="009A4C21">
        <w:rPr>
          <w:rFonts w:ascii="PT Astra Serif" w:hAnsi="PT Astra Serif" w:cs="Times New Roman"/>
          <w:sz w:val="28"/>
          <w:szCs w:val="28"/>
        </w:rPr>
        <w:t xml:space="preserve">  </w:t>
      </w:r>
    </w:p>
    <w:p w:rsidR="005726FC" w:rsidRPr="00670AB6" w:rsidRDefault="004F4F42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A4C21">
        <w:rPr>
          <w:rFonts w:ascii="PT Astra Serif" w:hAnsi="PT Astra Serif" w:cs="Times New Roman"/>
          <w:sz w:val="28"/>
          <w:szCs w:val="28"/>
        </w:rPr>
        <w:t xml:space="preserve">Общий объем финансирования муниципальной программы в отчетном году составил </w:t>
      </w:r>
      <w:r w:rsidR="008004CB" w:rsidRPr="009A4C21">
        <w:rPr>
          <w:rFonts w:ascii="PT Astra Serif" w:hAnsi="PT Astra Serif" w:cs="Times New Roman"/>
          <w:b/>
          <w:sz w:val="28"/>
          <w:szCs w:val="28"/>
        </w:rPr>
        <w:t>721 360</w:t>
      </w:r>
      <w:r w:rsidRPr="009A4C21">
        <w:rPr>
          <w:rFonts w:ascii="PT Astra Serif" w:hAnsi="PT Astra Serif" w:cs="Times New Roman"/>
          <w:b/>
          <w:sz w:val="28"/>
          <w:szCs w:val="28"/>
        </w:rPr>
        <w:t xml:space="preserve"> тыс. рублей</w:t>
      </w:r>
      <w:r w:rsidR="002E3820" w:rsidRPr="009A4C21">
        <w:rPr>
          <w:rFonts w:ascii="PT Astra Serif" w:hAnsi="PT Astra Serif" w:cs="Times New Roman"/>
          <w:sz w:val="28"/>
          <w:szCs w:val="28"/>
        </w:rPr>
        <w:t>.</w:t>
      </w:r>
      <w:r w:rsidR="002C21B0" w:rsidRPr="009A4C21">
        <w:rPr>
          <w:rFonts w:ascii="PT Astra Serif" w:hAnsi="PT Astra Serif" w:cs="Times New Roman"/>
          <w:sz w:val="28"/>
          <w:szCs w:val="28"/>
        </w:rPr>
        <w:t xml:space="preserve"> Средства освоены в объеме</w:t>
      </w:r>
      <w:r w:rsidR="000D70EC"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0F0E7A" w:rsidRPr="000F0E7A">
        <w:rPr>
          <w:rFonts w:ascii="PT Astra Serif" w:hAnsi="PT Astra Serif" w:cs="Times New Roman"/>
          <w:b/>
          <w:sz w:val="28"/>
          <w:szCs w:val="28"/>
        </w:rPr>
        <w:t>97</w:t>
      </w:r>
      <w:r w:rsidR="000D70EC" w:rsidRPr="000F0E7A">
        <w:rPr>
          <w:rFonts w:ascii="PT Astra Serif" w:hAnsi="PT Astra Serif" w:cs="Times New Roman"/>
          <w:b/>
          <w:sz w:val="28"/>
          <w:szCs w:val="28"/>
        </w:rPr>
        <w:t>%</w:t>
      </w:r>
      <w:r w:rsidR="002C21B0" w:rsidRPr="000F0E7A">
        <w:rPr>
          <w:rFonts w:ascii="PT Astra Serif" w:hAnsi="PT Astra Serif" w:cs="Times New Roman"/>
          <w:b/>
          <w:sz w:val="28"/>
          <w:szCs w:val="28"/>
        </w:rPr>
        <w:t>.</w:t>
      </w:r>
      <w:r w:rsidR="002C21B0" w:rsidRPr="000F0E7A">
        <w:rPr>
          <w:rFonts w:ascii="PT Astra Serif" w:hAnsi="PT Astra Serif" w:cs="Times New Roman"/>
          <w:sz w:val="28"/>
          <w:szCs w:val="28"/>
        </w:rPr>
        <w:t xml:space="preserve"> Степень</w:t>
      </w:r>
      <w:r w:rsidR="002C21B0" w:rsidRPr="009A4C21">
        <w:rPr>
          <w:rFonts w:ascii="PT Astra Serif" w:hAnsi="PT Astra Serif" w:cs="Times New Roman"/>
          <w:sz w:val="28"/>
          <w:szCs w:val="28"/>
        </w:rPr>
        <w:t xml:space="preserve"> достижения показателей Программы составила </w:t>
      </w:r>
      <w:r w:rsidR="00670AB6" w:rsidRPr="00670AB6">
        <w:rPr>
          <w:rFonts w:ascii="PT Astra Serif" w:hAnsi="PT Astra Serif" w:cs="Times New Roman"/>
          <w:b/>
          <w:sz w:val="28"/>
          <w:szCs w:val="28"/>
        </w:rPr>
        <w:t>105</w:t>
      </w:r>
      <w:r w:rsidR="002C21B0" w:rsidRPr="00670AB6">
        <w:rPr>
          <w:rFonts w:ascii="PT Astra Serif" w:hAnsi="PT Astra Serif" w:cs="Times New Roman"/>
          <w:b/>
          <w:sz w:val="28"/>
          <w:szCs w:val="28"/>
        </w:rPr>
        <w:t>%.</w:t>
      </w:r>
    </w:p>
    <w:p w:rsidR="004842EC" w:rsidRPr="009A4C21" w:rsidRDefault="004842EC" w:rsidP="00113A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2C21B0" w:rsidRPr="009A4C21" w:rsidRDefault="002C21B0" w:rsidP="00113A05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Анализ показателей эффективности Муниципальной программы</w:t>
      </w:r>
    </w:p>
    <w:p w:rsidR="002C21B0" w:rsidRPr="009A4C21" w:rsidRDefault="002C21B0" w:rsidP="00113A05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992"/>
        <w:gridCol w:w="992"/>
        <w:gridCol w:w="1524"/>
      </w:tblGrid>
      <w:tr w:rsidR="002C21B0" w:rsidRPr="00370EB2" w:rsidTr="0047788A">
        <w:tc>
          <w:tcPr>
            <w:tcW w:w="817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536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 xml:space="preserve">Единица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измерения</w:t>
            </w:r>
          </w:p>
        </w:tc>
        <w:tc>
          <w:tcPr>
            <w:tcW w:w="992" w:type="dxa"/>
          </w:tcPr>
          <w:p w:rsidR="002C21B0" w:rsidRPr="00370EB2" w:rsidRDefault="00E27B3D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 xml:space="preserve">План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на 2020</w:t>
            </w:r>
            <w:r w:rsidR="002C21B0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2C21B0" w:rsidRPr="00370EB2" w:rsidRDefault="00E27B3D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 xml:space="preserve">Факт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за 2020</w:t>
            </w:r>
            <w:r w:rsidR="002C21B0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24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 xml:space="preserve">%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выполнения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2C21B0" w:rsidRPr="00370EB2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1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Число посещений организаций культуры </w:t>
            </w:r>
          </w:p>
        </w:tc>
        <w:tc>
          <w:tcPr>
            <w:tcW w:w="1276" w:type="dxa"/>
            <w:vAlign w:val="center"/>
          </w:tcPr>
          <w:p w:rsidR="002C21B0" w:rsidRPr="00370EB2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992" w:type="dxa"/>
            <w:vAlign w:val="center"/>
          </w:tcPr>
          <w:p w:rsidR="002C21B0" w:rsidRPr="00370EB2" w:rsidRDefault="005A1E0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33 274</w:t>
            </w:r>
          </w:p>
        </w:tc>
        <w:tc>
          <w:tcPr>
            <w:tcW w:w="992" w:type="dxa"/>
            <w:vAlign w:val="center"/>
          </w:tcPr>
          <w:p w:rsidR="002C21B0" w:rsidRPr="00370EB2" w:rsidRDefault="003A054B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34 788</w:t>
            </w:r>
          </w:p>
        </w:tc>
        <w:tc>
          <w:tcPr>
            <w:tcW w:w="1524" w:type="dxa"/>
            <w:vAlign w:val="center"/>
          </w:tcPr>
          <w:p w:rsidR="002C21B0" w:rsidRPr="00370EB2" w:rsidRDefault="003A054B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104,5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AC4FE4" w:rsidRPr="00370EB2" w:rsidRDefault="002C21B0" w:rsidP="00E003C6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2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</w:t>
            </w:r>
            <w:r w:rsidR="00AC4FE4" w:rsidRPr="00370EB2">
              <w:rPr>
                <w:rFonts w:ascii="PT Astra Serif" w:eastAsia="Times New Roman" w:hAnsi="PT Astra Serif" w:cs="Times New Roman"/>
                <w:lang w:eastAsia="ru-RU"/>
              </w:rPr>
              <w:t>Доля детей, привлекаемых</w:t>
            </w:r>
          </w:p>
          <w:p w:rsidR="00AC4FE4" w:rsidRPr="00370EB2" w:rsidRDefault="00AC4FE4" w:rsidP="00E003C6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к участию в творческих мероприятиях,</w:t>
            </w:r>
          </w:p>
          <w:p w:rsidR="002C21B0" w:rsidRPr="00370EB2" w:rsidRDefault="00AC4FE4" w:rsidP="00E003C6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в общем количестве данной категории детей района </w:t>
            </w:r>
          </w:p>
        </w:tc>
        <w:tc>
          <w:tcPr>
            <w:tcW w:w="1276" w:type="dxa"/>
            <w:vAlign w:val="center"/>
          </w:tcPr>
          <w:p w:rsidR="002C21B0" w:rsidRPr="00370EB2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370EB2" w:rsidRDefault="005A1E0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:rsidR="002C21B0" w:rsidRPr="00370EB2" w:rsidRDefault="00E003C6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22,1</w:t>
            </w:r>
          </w:p>
        </w:tc>
        <w:tc>
          <w:tcPr>
            <w:tcW w:w="1524" w:type="dxa"/>
            <w:vAlign w:val="center"/>
          </w:tcPr>
          <w:p w:rsidR="002C21B0" w:rsidRPr="00370EB2" w:rsidRDefault="00E003C6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130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2C21B0" w:rsidRPr="00370EB2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3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Повышение уровня удовлетворенности населения муниципального образования Тазовский район качеством предоставления муниципальных услуг в сфере культуры </w:t>
            </w:r>
          </w:p>
        </w:tc>
        <w:tc>
          <w:tcPr>
            <w:tcW w:w="1276" w:type="dxa"/>
            <w:vAlign w:val="center"/>
          </w:tcPr>
          <w:p w:rsidR="002C21B0" w:rsidRPr="00370EB2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370EB2" w:rsidRDefault="005A1E0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90,02</w:t>
            </w:r>
          </w:p>
        </w:tc>
        <w:tc>
          <w:tcPr>
            <w:tcW w:w="992" w:type="dxa"/>
            <w:vAlign w:val="center"/>
          </w:tcPr>
          <w:p w:rsidR="002C21B0" w:rsidRPr="00370EB2" w:rsidRDefault="000C47D0" w:rsidP="00113A05">
            <w:pPr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70EB2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1524" w:type="dxa"/>
            <w:vAlign w:val="center"/>
          </w:tcPr>
          <w:p w:rsidR="002C21B0" w:rsidRPr="00370EB2" w:rsidRDefault="00262E59" w:rsidP="00113A05">
            <w:pPr>
              <w:jc w:val="center"/>
              <w:rPr>
                <w:rFonts w:ascii="PT Astra Serif" w:hAnsi="PT Astra Serif" w:cs="Times New Roman"/>
                <w:highlight w:val="yellow"/>
              </w:rPr>
            </w:pPr>
            <w:r>
              <w:rPr>
                <w:rFonts w:ascii="PT Astra Serif" w:hAnsi="PT Astra Serif" w:cs="Times New Roman"/>
              </w:rPr>
              <w:t>108,9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370EB2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2C21B0" w:rsidRPr="00370EB2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4  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Удельный вес учреждений дополнительного образования в сфере культуры, физической культуры и спорта, имеющих лицензии на ведение образовательной деятельности </w:t>
            </w:r>
          </w:p>
        </w:tc>
        <w:tc>
          <w:tcPr>
            <w:tcW w:w="1276" w:type="dxa"/>
            <w:vAlign w:val="center"/>
          </w:tcPr>
          <w:p w:rsidR="002C21B0" w:rsidRPr="00370EB2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370EB2" w:rsidRDefault="005A1E0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C21B0" w:rsidRPr="00370EB2" w:rsidRDefault="00A841B3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:rsidR="002C21B0" w:rsidRPr="00370EB2" w:rsidRDefault="00A841B3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100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BA4EB3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A4EB3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2C21B0" w:rsidRPr="00BA4EB3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BA4EB3">
              <w:rPr>
                <w:rFonts w:ascii="PT Astra Serif" w:hAnsi="PT Astra Serif"/>
                <w:b/>
                <w:bCs/>
                <w:color w:val="000000"/>
              </w:rPr>
              <w:t xml:space="preserve">Показатель 5  </w:t>
            </w:r>
            <w:r w:rsidRPr="00BA4EB3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Доля проведенных спортивно-массовых мероприятий от общего числа спортивно-массовых мероприятий, утвержденных календарным планом официальных физкультурных мероп</w:t>
            </w:r>
            <w:r w:rsidR="0082241C" w:rsidRPr="00BA4EB3">
              <w:rPr>
                <w:rFonts w:ascii="PT Astra Serif" w:hAnsi="PT Astra Serif"/>
                <w:color w:val="000000"/>
              </w:rPr>
              <w:t>риятий и спортивных мероприятий</w:t>
            </w:r>
          </w:p>
        </w:tc>
        <w:tc>
          <w:tcPr>
            <w:tcW w:w="1276" w:type="dxa"/>
            <w:vAlign w:val="center"/>
          </w:tcPr>
          <w:p w:rsidR="002C21B0" w:rsidRPr="00BA4EB3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A4EB3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BA4EB3" w:rsidRDefault="00C72606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A4EB3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C21B0" w:rsidRPr="00BA4EB3" w:rsidRDefault="00C72606" w:rsidP="00113A05">
            <w:pPr>
              <w:jc w:val="center"/>
              <w:rPr>
                <w:rFonts w:ascii="PT Astra Serif" w:hAnsi="PT Astra Serif" w:cs="Times New Roman"/>
              </w:rPr>
            </w:pPr>
            <w:r w:rsidRPr="00BA4EB3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:rsidR="002C21B0" w:rsidRPr="00BA4EB3" w:rsidRDefault="00C72606" w:rsidP="00113A05">
            <w:pPr>
              <w:jc w:val="center"/>
              <w:rPr>
                <w:rFonts w:ascii="PT Astra Serif" w:hAnsi="PT Astra Serif" w:cs="Times New Roman"/>
              </w:rPr>
            </w:pPr>
            <w:r w:rsidRPr="00BA4EB3">
              <w:rPr>
                <w:rFonts w:ascii="PT Astra Serif" w:hAnsi="PT Astra Serif" w:cs="Times New Roman"/>
              </w:rPr>
              <w:t>100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04790F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790F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2C21B0" w:rsidRPr="0004790F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b/>
                <w:bCs/>
                <w:color w:val="000000"/>
              </w:rPr>
              <w:t xml:space="preserve">Показатель 6          </w:t>
            </w:r>
            <w:r w:rsidRPr="0004790F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Число мероприятий, направленных</w:t>
            </w:r>
            <w:r w:rsidR="00020281" w:rsidRPr="0004790F">
              <w:rPr>
                <w:rFonts w:ascii="PT Astra Serif" w:hAnsi="PT Astra Serif"/>
                <w:color w:val="000000"/>
              </w:rPr>
              <w:t xml:space="preserve"> </w:t>
            </w:r>
            <w:r w:rsidRPr="0004790F">
              <w:rPr>
                <w:rFonts w:ascii="PT Astra Serif" w:hAnsi="PT Astra Serif"/>
                <w:color w:val="000000"/>
              </w:rPr>
              <w:t>на</w:t>
            </w:r>
            <w:r w:rsidR="00020281" w:rsidRPr="0004790F">
              <w:rPr>
                <w:rFonts w:ascii="PT Astra Serif" w:hAnsi="PT Astra Serif"/>
                <w:color w:val="000000"/>
              </w:rPr>
              <w:t xml:space="preserve"> </w:t>
            </w:r>
            <w:r w:rsidRPr="0004790F">
              <w:rPr>
                <w:rFonts w:ascii="PT Astra Serif" w:hAnsi="PT Astra Serif"/>
                <w:color w:val="000000"/>
              </w:rPr>
              <w:t xml:space="preserve">развитие и позиционирование туристской отрасли Тазовского района </w:t>
            </w:r>
          </w:p>
        </w:tc>
        <w:tc>
          <w:tcPr>
            <w:tcW w:w="1276" w:type="dxa"/>
            <w:vAlign w:val="center"/>
          </w:tcPr>
          <w:p w:rsidR="002C21B0" w:rsidRPr="0004790F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Мер.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524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100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04790F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790F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4536" w:type="dxa"/>
            <w:vAlign w:val="center"/>
          </w:tcPr>
          <w:p w:rsidR="002C21B0" w:rsidRPr="0004790F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b/>
                <w:bCs/>
                <w:color w:val="000000"/>
              </w:rPr>
              <w:t xml:space="preserve">Показатель 7  </w:t>
            </w:r>
            <w:r w:rsidRPr="0004790F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Доля детей и молодежи в возрасте от 7 до 18 человек, охваченных различными формами отдыха, от общего количества данной категории граждан </w:t>
            </w:r>
          </w:p>
        </w:tc>
        <w:tc>
          <w:tcPr>
            <w:tcW w:w="1276" w:type="dxa"/>
            <w:vAlign w:val="center"/>
          </w:tcPr>
          <w:p w:rsidR="002C21B0" w:rsidRPr="0004790F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6,5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6,5</w:t>
            </w:r>
          </w:p>
        </w:tc>
        <w:tc>
          <w:tcPr>
            <w:tcW w:w="1524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100</w:t>
            </w:r>
          </w:p>
        </w:tc>
      </w:tr>
      <w:tr w:rsidR="002C21B0" w:rsidRPr="00370EB2" w:rsidTr="0047788A">
        <w:tc>
          <w:tcPr>
            <w:tcW w:w="817" w:type="dxa"/>
          </w:tcPr>
          <w:p w:rsidR="002C21B0" w:rsidRPr="0004790F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790F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2C21B0" w:rsidRPr="0004790F" w:rsidRDefault="002C21B0" w:rsidP="00113A05">
            <w:pPr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b/>
                <w:bCs/>
                <w:color w:val="000000"/>
              </w:rPr>
              <w:t xml:space="preserve">Показатель 8    </w:t>
            </w:r>
            <w:r w:rsidRPr="0004790F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Доля молодежи в возрасте от 14 до 30</w:t>
            </w:r>
            <w:r w:rsidR="00370EB2" w:rsidRPr="0004790F">
              <w:rPr>
                <w:rFonts w:ascii="PT Astra Serif" w:hAnsi="PT Astra Serif"/>
                <w:color w:val="000000"/>
              </w:rPr>
              <w:t xml:space="preserve"> лет, вовлеченных в мероприятия </w:t>
            </w:r>
            <w:r w:rsidRPr="0004790F">
              <w:rPr>
                <w:rFonts w:ascii="PT Astra Serif" w:hAnsi="PT Astra Serif"/>
                <w:color w:val="000000"/>
              </w:rPr>
              <w:t>по направлениям молодежной политики</w:t>
            </w:r>
          </w:p>
        </w:tc>
        <w:tc>
          <w:tcPr>
            <w:tcW w:w="1276" w:type="dxa"/>
            <w:vAlign w:val="center"/>
          </w:tcPr>
          <w:p w:rsidR="002C21B0" w:rsidRPr="0004790F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04790F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524" w:type="dxa"/>
            <w:vAlign w:val="center"/>
          </w:tcPr>
          <w:p w:rsidR="002C21B0" w:rsidRPr="0004790F" w:rsidRDefault="0004790F" w:rsidP="00113A05">
            <w:pPr>
              <w:jc w:val="center"/>
              <w:rPr>
                <w:rFonts w:ascii="PT Astra Serif" w:hAnsi="PT Astra Serif" w:cs="Times New Roman"/>
              </w:rPr>
            </w:pPr>
            <w:r w:rsidRPr="0004790F">
              <w:rPr>
                <w:rFonts w:ascii="PT Astra Serif" w:hAnsi="PT Astra Serif" w:cs="Times New Roman"/>
              </w:rPr>
              <w:t>100</w:t>
            </w:r>
          </w:p>
        </w:tc>
      </w:tr>
      <w:tr w:rsidR="002C21B0" w:rsidRPr="00370EB2" w:rsidTr="0047788A">
        <w:tc>
          <w:tcPr>
            <w:tcW w:w="817" w:type="dxa"/>
            <w:vAlign w:val="center"/>
          </w:tcPr>
          <w:p w:rsidR="002C21B0" w:rsidRPr="00D250A3" w:rsidRDefault="002C21B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250A3">
              <w:rPr>
                <w:rFonts w:ascii="PT Astra Serif" w:hAnsi="PT Astra Serif" w:cs="Times New Roman"/>
                <w:b/>
              </w:rPr>
              <w:t>9</w:t>
            </w:r>
          </w:p>
        </w:tc>
        <w:tc>
          <w:tcPr>
            <w:tcW w:w="4536" w:type="dxa"/>
            <w:vAlign w:val="center"/>
          </w:tcPr>
          <w:p w:rsidR="002C21B0" w:rsidRPr="00D250A3" w:rsidRDefault="002C21B0" w:rsidP="0082241C">
            <w:pPr>
              <w:rPr>
                <w:rFonts w:ascii="PT Astra Serif" w:hAnsi="PT Astra Serif"/>
                <w:color w:val="000000"/>
              </w:rPr>
            </w:pPr>
            <w:r w:rsidRPr="00D250A3">
              <w:rPr>
                <w:rFonts w:ascii="PT Astra Serif" w:hAnsi="PT Astra Serif"/>
                <w:b/>
                <w:bCs/>
                <w:color w:val="000000"/>
              </w:rPr>
              <w:t xml:space="preserve">Показатель 9      </w:t>
            </w:r>
            <w:r w:rsidRPr="00D250A3">
              <w:rPr>
                <w:rFonts w:ascii="PT Astra Serif" w:hAnsi="PT Astra Serif"/>
                <w:color w:val="000000"/>
              </w:rPr>
              <w:t xml:space="preserve">                                                                  Достижение установленных значений соотношения средней заработной платы работников учреждений культуры, учреждений дополнительного образования детей к уст</w:t>
            </w:r>
            <w:r w:rsidR="0082241C" w:rsidRPr="00D250A3">
              <w:rPr>
                <w:rFonts w:ascii="PT Astra Serif" w:hAnsi="PT Astra Serif"/>
                <w:color w:val="000000"/>
              </w:rPr>
              <w:t xml:space="preserve">ановленным целевым показателям </w:t>
            </w:r>
          </w:p>
        </w:tc>
        <w:tc>
          <w:tcPr>
            <w:tcW w:w="1276" w:type="dxa"/>
            <w:vAlign w:val="center"/>
          </w:tcPr>
          <w:p w:rsidR="002C21B0" w:rsidRPr="00D250A3" w:rsidRDefault="002C21B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D250A3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C21B0" w:rsidRPr="00D250A3" w:rsidRDefault="000F0E7A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D250A3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2C21B0" w:rsidRPr="00D250A3" w:rsidRDefault="00D250A3" w:rsidP="00113A05">
            <w:pPr>
              <w:jc w:val="center"/>
              <w:rPr>
                <w:rFonts w:ascii="PT Astra Serif" w:hAnsi="PT Astra Serif" w:cs="Times New Roman"/>
              </w:rPr>
            </w:pPr>
            <w:r w:rsidRPr="00D250A3">
              <w:rPr>
                <w:rFonts w:ascii="PT Astra Serif" w:hAnsi="PT Astra Serif" w:cs="Times New Roman"/>
              </w:rPr>
              <w:t>101,6</w:t>
            </w:r>
          </w:p>
        </w:tc>
        <w:tc>
          <w:tcPr>
            <w:tcW w:w="1524" w:type="dxa"/>
            <w:vAlign w:val="center"/>
          </w:tcPr>
          <w:p w:rsidR="00D250A3" w:rsidRPr="00D250A3" w:rsidRDefault="00D250A3" w:rsidP="00D250A3">
            <w:pPr>
              <w:jc w:val="center"/>
              <w:rPr>
                <w:rFonts w:ascii="PT Astra Serif" w:hAnsi="PT Astra Serif" w:cs="Times New Roman"/>
              </w:rPr>
            </w:pPr>
            <w:r w:rsidRPr="00D250A3">
              <w:rPr>
                <w:rFonts w:ascii="PT Astra Serif" w:hAnsi="PT Astra Serif" w:cs="Times New Roman"/>
              </w:rPr>
              <w:t>101,6</w:t>
            </w:r>
          </w:p>
        </w:tc>
      </w:tr>
      <w:tr w:rsidR="00C7511B" w:rsidRPr="00370EB2" w:rsidTr="0047788A">
        <w:tc>
          <w:tcPr>
            <w:tcW w:w="817" w:type="dxa"/>
            <w:vAlign w:val="center"/>
          </w:tcPr>
          <w:p w:rsidR="00C7511B" w:rsidRPr="00370EB2" w:rsidRDefault="004421F9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10</w:t>
            </w:r>
          </w:p>
        </w:tc>
        <w:tc>
          <w:tcPr>
            <w:tcW w:w="4536" w:type="dxa"/>
            <w:vAlign w:val="center"/>
          </w:tcPr>
          <w:p w:rsidR="004421F9" w:rsidRPr="00370EB2" w:rsidRDefault="004421F9" w:rsidP="00113A05">
            <w:pPr>
              <w:tabs>
                <w:tab w:val="left" w:pos="1134"/>
              </w:tabs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Показатель 10</w:t>
            </w:r>
          </w:p>
          <w:p w:rsidR="00C7511B" w:rsidRPr="00370EB2" w:rsidRDefault="004421F9" w:rsidP="00113A05">
            <w:pPr>
              <w:tabs>
                <w:tab w:val="left" w:pos="1134"/>
              </w:tabs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Доля доступных для инвалидов и других маломобильных групп населения объектов культуры, физической культуры и спорта в общем количестве приоритетных объектов в районе</w:t>
            </w:r>
          </w:p>
        </w:tc>
        <w:tc>
          <w:tcPr>
            <w:tcW w:w="1276" w:type="dxa"/>
            <w:vAlign w:val="center"/>
          </w:tcPr>
          <w:p w:rsidR="00C7511B" w:rsidRPr="00370EB2" w:rsidRDefault="004421F9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C7511B" w:rsidRPr="00370EB2" w:rsidRDefault="00A841B3" w:rsidP="00113A05">
            <w:pPr>
              <w:jc w:val="center"/>
              <w:rPr>
                <w:rFonts w:ascii="PT Astra Serif" w:hAnsi="PT Astra Serif"/>
                <w:color w:val="000000"/>
                <w:highlight w:val="yellow"/>
              </w:rPr>
            </w:pPr>
            <w:r w:rsidRPr="00370EB2">
              <w:rPr>
                <w:rFonts w:ascii="PT Astra Serif" w:hAnsi="PT Astra Serif"/>
                <w:color w:val="000000"/>
              </w:rPr>
              <w:t>39,2</w:t>
            </w:r>
          </w:p>
        </w:tc>
        <w:tc>
          <w:tcPr>
            <w:tcW w:w="992" w:type="dxa"/>
            <w:vAlign w:val="center"/>
          </w:tcPr>
          <w:p w:rsidR="00C7511B" w:rsidRPr="00370EB2" w:rsidRDefault="00F13F8A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39,2</w:t>
            </w:r>
          </w:p>
        </w:tc>
        <w:tc>
          <w:tcPr>
            <w:tcW w:w="1524" w:type="dxa"/>
            <w:vAlign w:val="center"/>
          </w:tcPr>
          <w:p w:rsidR="00C7511B" w:rsidRPr="00370EB2" w:rsidRDefault="00F13F8A" w:rsidP="00113A05">
            <w:pPr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100</w:t>
            </w:r>
          </w:p>
        </w:tc>
      </w:tr>
      <w:tr w:rsidR="00480D81" w:rsidRPr="00370EB2" w:rsidTr="0047788A">
        <w:tc>
          <w:tcPr>
            <w:tcW w:w="8613" w:type="dxa"/>
            <w:gridSpan w:val="5"/>
            <w:vAlign w:val="center"/>
          </w:tcPr>
          <w:p w:rsidR="00480D81" w:rsidRPr="00370EB2" w:rsidRDefault="00480D81" w:rsidP="00113A05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24" w:type="dxa"/>
            <w:shd w:val="clear" w:color="auto" w:fill="92D050"/>
            <w:vAlign w:val="center"/>
          </w:tcPr>
          <w:p w:rsidR="00480D81" w:rsidRPr="00370EB2" w:rsidRDefault="00D250A3" w:rsidP="00113A05">
            <w:pPr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D250A3">
              <w:rPr>
                <w:rFonts w:ascii="PT Astra Serif" w:hAnsi="PT Astra Serif" w:cs="Times New Roman"/>
                <w:b/>
              </w:rPr>
              <w:t>105</w:t>
            </w:r>
          </w:p>
        </w:tc>
      </w:tr>
    </w:tbl>
    <w:p w:rsidR="00E27B3D" w:rsidRPr="009A4C21" w:rsidRDefault="00E27B3D" w:rsidP="00BB24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717907" w:rsidRPr="009A4C21" w:rsidRDefault="002C21B0" w:rsidP="00BB24C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Анализ достижения (не достижения) показателей:</w:t>
      </w:r>
    </w:p>
    <w:p w:rsidR="002C21B0" w:rsidRPr="009A4C21" w:rsidRDefault="002C21B0" w:rsidP="00113A0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DD1CC8" w:rsidRPr="009A4C21" w:rsidRDefault="002C21B0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lastRenderedPageBreak/>
        <w:t>Показатель 1.</w:t>
      </w:r>
      <w:r w:rsidRPr="009A4C21">
        <w:rPr>
          <w:rFonts w:ascii="PT Astra Serif" w:hAnsi="PT Astra Serif" w:cs="Times New Roman"/>
          <w:sz w:val="28"/>
          <w:szCs w:val="28"/>
        </w:rPr>
        <w:t xml:space="preserve"> </w:t>
      </w:r>
      <w:r w:rsidR="00454F47" w:rsidRPr="009A4C21">
        <w:rPr>
          <w:rFonts w:ascii="PT Astra Serif" w:hAnsi="PT Astra Serif" w:cs="Times New Roman"/>
          <w:sz w:val="28"/>
          <w:szCs w:val="28"/>
        </w:rPr>
        <w:t>«</w:t>
      </w:r>
      <w:r w:rsidRPr="009A4C21">
        <w:rPr>
          <w:rFonts w:ascii="PT Astra Serif" w:hAnsi="PT Astra Serif"/>
          <w:color w:val="000000"/>
          <w:sz w:val="28"/>
          <w:szCs w:val="28"/>
        </w:rPr>
        <w:t>Число посещений о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>рганизаций культуры</w:t>
      </w:r>
      <w:r w:rsidR="00454F47" w:rsidRPr="009A4C21">
        <w:rPr>
          <w:rFonts w:ascii="PT Astra Serif" w:hAnsi="PT Astra Serif"/>
          <w:color w:val="000000"/>
          <w:sz w:val="28"/>
          <w:szCs w:val="28"/>
        </w:rPr>
        <w:t>»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A3085F" w:rsidRPr="009A4C21">
        <w:rPr>
          <w:rFonts w:ascii="PT Astra Serif" w:hAnsi="PT Astra Serif"/>
          <w:color w:val="000000"/>
          <w:sz w:val="28"/>
          <w:szCs w:val="28"/>
        </w:rPr>
        <w:t>Данный показатель в 20</w:t>
      </w:r>
      <w:r w:rsidR="003B4A4B" w:rsidRPr="009A4C21">
        <w:rPr>
          <w:rFonts w:ascii="PT Astra Serif" w:hAnsi="PT Astra Serif"/>
          <w:color w:val="000000"/>
          <w:sz w:val="28"/>
          <w:szCs w:val="28"/>
        </w:rPr>
        <w:t>2</w:t>
      </w:r>
      <w:r w:rsidR="00E46E88" w:rsidRPr="009A4C21">
        <w:rPr>
          <w:rFonts w:ascii="PT Astra Serif" w:hAnsi="PT Astra Serif"/>
          <w:color w:val="000000"/>
          <w:sz w:val="28"/>
          <w:szCs w:val="28"/>
        </w:rPr>
        <w:t>0</w:t>
      </w:r>
      <w:r w:rsidR="00A3085F" w:rsidRPr="009A4C21">
        <w:rPr>
          <w:rFonts w:ascii="PT Astra Serif" w:hAnsi="PT Astra Serif"/>
          <w:color w:val="000000"/>
          <w:sz w:val="28"/>
          <w:szCs w:val="28"/>
        </w:rPr>
        <w:t xml:space="preserve"> году</w:t>
      </w:r>
      <w:r w:rsidR="006A719F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842EC" w:rsidRPr="009A4C21">
        <w:rPr>
          <w:rFonts w:ascii="PT Astra Serif" w:hAnsi="PT Astra Serif"/>
          <w:color w:val="000000"/>
          <w:sz w:val="28"/>
          <w:szCs w:val="28"/>
        </w:rPr>
        <w:t xml:space="preserve">выполнен 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0C47D0" w:rsidRPr="009A4C21">
        <w:rPr>
          <w:rFonts w:ascii="PT Astra Serif" w:hAnsi="PT Astra Serif"/>
          <w:color w:val="000000"/>
          <w:sz w:val="28"/>
          <w:szCs w:val="28"/>
        </w:rPr>
        <w:t>104,5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 % (план – </w:t>
      </w:r>
      <w:r w:rsidR="002A7808" w:rsidRPr="009A4C21">
        <w:rPr>
          <w:rFonts w:ascii="PT Astra Serif" w:hAnsi="PT Astra Serif"/>
          <w:color w:val="000000"/>
          <w:sz w:val="28"/>
          <w:szCs w:val="28"/>
        </w:rPr>
        <w:t>33 274</w:t>
      </w:r>
      <w:r w:rsidR="002A7808" w:rsidRPr="009A4C21">
        <w:rPr>
          <w:rFonts w:ascii="PT Astra Serif" w:hAnsi="PT Astra Serif"/>
          <w:color w:val="000000"/>
        </w:rPr>
        <w:t xml:space="preserve"> </w:t>
      </w:r>
      <w:r w:rsidR="00814066" w:rsidRPr="009A4C21">
        <w:rPr>
          <w:rFonts w:ascii="PT Astra Serif" w:hAnsi="PT Astra Serif"/>
          <w:color w:val="000000"/>
          <w:sz w:val="28"/>
          <w:szCs w:val="28"/>
        </w:rPr>
        <w:t>человек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, факт – </w:t>
      </w:r>
      <w:r w:rsidR="003D3EC5" w:rsidRPr="009A4C21">
        <w:rPr>
          <w:rFonts w:ascii="PT Astra Serif" w:hAnsi="PT Astra Serif"/>
          <w:color w:val="000000"/>
          <w:sz w:val="28"/>
          <w:szCs w:val="28"/>
        </w:rPr>
        <w:t>34 788</w:t>
      </w:r>
      <w:r w:rsidR="00814066" w:rsidRPr="009A4C21">
        <w:rPr>
          <w:rFonts w:ascii="PT Astra Serif" w:hAnsi="PT Astra Serif"/>
          <w:color w:val="000000"/>
          <w:sz w:val="28"/>
          <w:szCs w:val="28"/>
        </w:rPr>
        <w:t xml:space="preserve"> человек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). </w:t>
      </w:r>
    </w:p>
    <w:p w:rsidR="005E4E18" w:rsidRPr="009A4C21" w:rsidRDefault="00347AC4" w:rsidP="00347AC4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В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 данный показатель включены показатели утвержденны</w:t>
      </w:r>
      <w:r w:rsidR="000B2C9A" w:rsidRPr="009A4C21">
        <w:rPr>
          <w:rFonts w:ascii="PT Astra Serif" w:hAnsi="PT Astra Serif"/>
          <w:color w:val="000000"/>
          <w:sz w:val="28"/>
          <w:szCs w:val="28"/>
        </w:rPr>
        <w:t>е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 приказом Управления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D3EC5" w:rsidRPr="009A4C21">
        <w:rPr>
          <w:rFonts w:ascii="PT Astra Serif" w:hAnsi="PT Astra Serif"/>
          <w:color w:val="000000"/>
          <w:sz w:val="28"/>
          <w:szCs w:val="28"/>
        </w:rPr>
        <w:t>от 16 января 2020 года № 12</w:t>
      </w:r>
      <w:r w:rsidR="00DD1CC8" w:rsidRPr="009A4C21">
        <w:rPr>
          <w:rFonts w:ascii="PT Astra Serif" w:hAnsi="PT Astra Serif"/>
          <w:color w:val="000000"/>
          <w:sz w:val="28"/>
          <w:szCs w:val="28"/>
        </w:rPr>
        <w:t xml:space="preserve"> «Об утверждении плановых показателей в рамках реализации Национального проекта»</w:t>
      </w:r>
      <w:r w:rsidR="00D76309" w:rsidRPr="009A4C21">
        <w:rPr>
          <w:rStyle w:val="ad"/>
          <w:rFonts w:ascii="PT Astra Serif" w:hAnsi="PT Astra Serif"/>
          <w:color w:val="000000"/>
          <w:sz w:val="28"/>
          <w:szCs w:val="28"/>
        </w:rPr>
        <w:footnoteReference w:id="3"/>
      </w:r>
      <w:r w:rsidR="003D3EC5" w:rsidRPr="009A4C21">
        <w:rPr>
          <w:rFonts w:ascii="PT Astra Serif" w:hAnsi="PT Astra Serif"/>
          <w:color w:val="000000"/>
          <w:sz w:val="28"/>
          <w:szCs w:val="28"/>
        </w:rPr>
        <w:t xml:space="preserve"> на 202</w:t>
      </w:r>
      <w:r w:rsidR="00E003C6" w:rsidRPr="009A4C21">
        <w:rPr>
          <w:rFonts w:ascii="PT Astra Serif" w:hAnsi="PT Astra Serif"/>
          <w:color w:val="000000"/>
          <w:sz w:val="28"/>
          <w:szCs w:val="28"/>
        </w:rPr>
        <w:t>0</w:t>
      </w:r>
      <w:r w:rsidR="003D3EC5" w:rsidRPr="009A4C21">
        <w:rPr>
          <w:rFonts w:ascii="PT Astra Serif" w:hAnsi="PT Astra Serif"/>
          <w:color w:val="000000"/>
          <w:sz w:val="28"/>
          <w:szCs w:val="28"/>
        </w:rPr>
        <w:t xml:space="preserve"> год</w:t>
      </w:r>
      <w:r w:rsidR="00724E24" w:rsidRPr="009A4C21">
        <w:rPr>
          <w:rFonts w:ascii="PT Astra Serif" w:hAnsi="PT Astra Serif"/>
          <w:color w:val="000000"/>
          <w:sz w:val="28"/>
          <w:szCs w:val="28"/>
        </w:rPr>
        <w:t xml:space="preserve"> (посещение музеев, библиотек, платных мероприятий КДУ, контингент школы искусств,</w:t>
      </w:r>
      <w:r w:rsidR="00C82ACB" w:rsidRPr="009A4C21">
        <w:rPr>
          <w:rFonts w:ascii="PT Astra Serif" w:hAnsi="PT Astra Serif"/>
          <w:color w:val="000000"/>
          <w:sz w:val="28"/>
          <w:szCs w:val="28"/>
        </w:rPr>
        <w:t xml:space="preserve"> контингент музыкальной школы,</w:t>
      </w:r>
      <w:r w:rsidR="00724E24" w:rsidRPr="009A4C21">
        <w:rPr>
          <w:rFonts w:ascii="PT Astra Serif" w:hAnsi="PT Astra Serif"/>
          <w:color w:val="000000"/>
          <w:sz w:val="28"/>
          <w:szCs w:val="28"/>
        </w:rPr>
        <w:t xml:space="preserve"> участники клубных формирований</w:t>
      </w:r>
      <w:r w:rsidR="003D3EC5" w:rsidRPr="009A4C2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D2737F" w:rsidRPr="009A4C21">
        <w:rPr>
          <w:rFonts w:ascii="PT Astra Serif" w:hAnsi="PT Astra Serif"/>
          <w:color w:val="000000"/>
          <w:sz w:val="28"/>
          <w:szCs w:val="28"/>
        </w:rPr>
        <w:t xml:space="preserve">количество зрителей </w:t>
      </w:r>
      <w:r w:rsidR="00E003C6" w:rsidRPr="009A4C21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D2737F" w:rsidRPr="009A4C21">
        <w:rPr>
          <w:rFonts w:ascii="PT Astra Serif" w:hAnsi="PT Astra Serif"/>
          <w:color w:val="000000"/>
          <w:sz w:val="28"/>
          <w:szCs w:val="28"/>
        </w:rPr>
        <w:t>на сеансах кинофильмов</w:t>
      </w:r>
      <w:r w:rsidR="00724E24" w:rsidRPr="009A4C21">
        <w:rPr>
          <w:rFonts w:ascii="PT Astra Serif" w:hAnsi="PT Astra Serif"/>
          <w:color w:val="000000"/>
          <w:sz w:val="28"/>
          <w:szCs w:val="28"/>
        </w:rPr>
        <w:t>)</w:t>
      </w:r>
      <w:r w:rsidR="000B2C9A" w:rsidRPr="009A4C2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53323" w:rsidRPr="009A4C21" w:rsidRDefault="00C82ACB" w:rsidP="00347AC4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 xml:space="preserve">Перевыполнение показателя связано </w:t>
      </w:r>
      <w:r w:rsidR="000B2C9A" w:rsidRPr="009A4C21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D2737F" w:rsidRPr="009A4C21">
        <w:rPr>
          <w:rFonts w:ascii="PT Astra Serif" w:hAnsi="PT Astra Serif"/>
          <w:color w:val="000000"/>
          <w:sz w:val="28"/>
          <w:szCs w:val="28"/>
        </w:rPr>
        <w:t>внесением изменений в методику расчета, ранее в показатель «Количество зрителей</w:t>
      </w:r>
      <w:r w:rsidR="005E4E18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2737F" w:rsidRPr="009A4C21">
        <w:rPr>
          <w:rFonts w:ascii="PT Astra Serif" w:hAnsi="PT Astra Serif"/>
          <w:color w:val="000000"/>
          <w:sz w:val="28"/>
          <w:szCs w:val="28"/>
        </w:rPr>
        <w:t>на сеансах фильмов в автономном округе» был включен только показатель «Количество зрителей на сеансах отечественных фильмов в автономном округе»</w:t>
      </w:r>
      <w:r w:rsidR="00347AC4" w:rsidRPr="009A4C21">
        <w:rPr>
          <w:rFonts w:ascii="PT Astra Serif" w:hAnsi="PT Astra Serif"/>
          <w:color w:val="000000"/>
          <w:sz w:val="28"/>
          <w:szCs w:val="28"/>
        </w:rPr>
        <w:t>, сейчас данный показатель рассчитывается с учетом всех посещений кинозала, как российски</w:t>
      </w:r>
      <w:r w:rsidR="00E003C6" w:rsidRPr="009A4C21">
        <w:rPr>
          <w:rFonts w:ascii="PT Astra Serif" w:hAnsi="PT Astra Serif"/>
          <w:color w:val="000000"/>
          <w:sz w:val="28"/>
          <w:szCs w:val="28"/>
        </w:rPr>
        <w:t>х</w:t>
      </w:r>
      <w:r w:rsidR="00347AC4" w:rsidRPr="009A4C21">
        <w:rPr>
          <w:rFonts w:ascii="PT Astra Serif" w:hAnsi="PT Astra Serif"/>
          <w:color w:val="000000"/>
          <w:sz w:val="28"/>
          <w:szCs w:val="28"/>
        </w:rPr>
        <w:t>, так и иностранных.</w:t>
      </w:r>
      <w:r w:rsidR="00753323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836FEF" w:rsidRPr="009A4C21" w:rsidRDefault="002C21B0" w:rsidP="00810207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9A4C21">
        <w:rPr>
          <w:rFonts w:ascii="PT Astra Serif" w:hAnsi="PT Astra Serif"/>
          <w:b/>
          <w:bCs/>
          <w:color w:val="000000"/>
          <w:sz w:val="28"/>
          <w:szCs w:val="28"/>
        </w:rPr>
        <w:t>Показатель 2.</w:t>
      </w:r>
      <w:r w:rsidRPr="009A4C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945FF3" w:rsidRPr="009A4C21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810207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детей, привлекаемых к участию в творческих мероприятиях, в общем количестве данной категории детей района</w:t>
      </w:r>
      <w:r w:rsidR="00945FF3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>. Данный показатель в 20</w:t>
      </w:r>
      <w:r w:rsidR="00810207" w:rsidRPr="009A4C21">
        <w:rPr>
          <w:rFonts w:ascii="PT Astra Serif" w:hAnsi="PT Astra Serif"/>
          <w:color w:val="000000"/>
          <w:sz w:val="28"/>
          <w:szCs w:val="28"/>
        </w:rPr>
        <w:t>20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="00454F47" w:rsidRPr="009A4C21">
        <w:rPr>
          <w:rFonts w:ascii="PT Astra Serif" w:hAnsi="PT Astra Serif"/>
          <w:color w:val="000000"/>
          <w:sz w:val="28"/>
          <w:szCs w:val="28"/>
        </w:rPr>
        <w:t>выполнен</w:t>
      </w:r>
      <w:r w:rsidR="0023231F" w:rsidRPr="009A4C21">
        <w:rPr>
          <w:rFonts w:ascii="PT Astra Serif" w:hAnsi="PT Astra Serif"/>
          <w:color w:val="000000"/>
          <w:sz w:val="28"/>
          <w:szCs w:val="28"/>
        </w:rPr>
        <w:t xml:space="preserve"> на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10207" w:rsidRPr="009A4C21">
        <w:rPr>
          <w:rFonts w:ascii="PT Astra Serif" w:hAnsi="PT Astra Serif"/>
          <w:color w:val="000000"/>
          <w:sz w:val="28"/>
          <w:szCs w:val="28"/>
        </w:rPr>
        <w:t>130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 xml:space="preserve">% (план – </w:t>
      </w:r>
      <w:r w:rsidR="00810207" w:rsidRPr="009A4C21">
        <w:rPr>
          <w:rFonts w:ascii="PT Astra Serif" w:hAnsi="PT Astra Serif"/>
          <w:color w:val="000000"/>
          <w:sz w:val="28"/>
          <w:szCs w:val="28"/>
        </w:rPr>
        <w:t>17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>%</w:t>
      </w:r>
      <w:r w:rsidR="008358D1" w:rsidRPr="009A4C21">
        <w:rPr>
          <w:rFonts w:ascii="PT Astra Serif" w:hAnsi="PT Astra Serif"/>
          <w:color w:val="000000"/>
          <w:sz w:val="28"/>
          <w:szCs w:val="28"/>
        </w:rPr>
        <w:t xml:space="preserve">, факт – </w:t>
      </w:r>
      <w:r w:rsidR="00810207" w:rsidRPr="009A4C21">
        <w:rPr>
          <w:rFonts w:ascii="PT Astra Serif" w:hAnsi="PT Astra Serif"/>
          <w:color w:val="000000"/>
          <w:sz w:val="28"/>
          <w:szCs w:val="28"/>
        </w:rPr>
        <w:t>22,1</w:t>
      </w:r>
      <w:r w:rsidR="008358D1" w:rsidRPr="009A4C21">
        <w:rPr>
          <w:rFonts w:ascii="PT Astra Serif" w:hAnsi="PT Astra Serif"/>
          <w:color w:val="000000"/>
          <w:sz w:val="28"/>
          <w:szCs w:val="28"/>
        </w:rPr>
        <w:t>%</w:t>
      </w:r>
      <w:r w:rsidR="00857663" w:rsidRPr="009A4C21">
        <w:rPr>
          <w:rFonts w:ascii="PT Astra Serif" w:hAnsi="PT Astra Serif"/>
          <w:color w:val="000000"/>
          <w:sz w:val="28"/>
          <w:szCs w:val="28"/>
        </w:rPr>
        <w:t>).</w:t>
      </w:r>
      <w:r w:rsidR="00454F47" w:rsidRPr="009A4C21">
        <w:rPr>
          <w:rFonts w:ascii="PT Astra Serif" w:hAnsi="PT Astra Serif"/>
          <w:color w:val="000000"/>
          <w:sz w:val="28"/>
          <w:szCs w:val="28"/>
        </w:rPr>
        <w:t xml:space="preserve"> Перевыполнение показателя </w:t>
      </w:r>
      <w:r w:rsidR="00454F47" w:rsidRPr="009A4C21">
        <w:rPr>
          <w:rFonts w:ascii="PT Astra Serif" w:eastAsia="Calibri" w:hAnsi="PT Astra Serif" w:cs="Times New Roman"/>
          <w:sz w:val="28"/>
          <w:szCs w:val="28"/>
        </w:rPr>
        <w:t>связано с участием детей в заочных, дистанционных и интернет конкурсах</w:t>
      </w:r>
      <w:r w:rsidR="00D94F25" w:rsidRPr="009A4C21">
        <w:rPr>
          <w:rFonts w:ascii="PT Astra Serif" w:eastAsia="Calibri" w:hAnsi="PT Astra Serif" w:cs="Times New Roman"/>
          <w:sz w:val="28"/>
          <w:szCs w:val="28"/>
        </w:rPr>
        <w:t>.</w:t>
      </w:r>
    </w:p>
    <w:p w:rsidR="00857663" w:rsidRPr="009A4C21" w:rsidRDefault="00857663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В 20</w:t>
      </w:r>
      <w:r w:rsidR="00D94F25" w:rsidRPr="009A4C21">
        <w:rPr>
          <w:rFonts w:ascii="PT Astra Serif" w:hAnsi="PT Astra Serif"/>
          <w:color w:val="000000"/>
          <w:sz w:val="28"/>
          <w:szCs w:val="28"/>
        </w:rPr>
        <w:t>20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="00AD23EA" w:rsidRPr="009A4C21">
        <w:rPr>
          <w:rFonts w:ascii="PT Astra Serif" w:hAnsi="PT Astra Serif"/>
          <w:color w:val="000000"/>
          <w:sz w:val="28"/>
          <w:szCs w:val="28"/>
        </w:rPr>
        <w:t xml:space="preserve">обучающиеся в </w:t>
      </w:r>
      <w:r w:rsidRPr="009A4C21">
        <w:rPr>
          <w:rFonts w:ascii="PT Astra Serif" w:hAnsi="PT Astra Serif"/>
          <w:color w:val="000000"/>
          <w:sz w:val="28"/>
          <w:szCs w:val="28"/>
        </w:rPr>
        <w:t>МБУ ДО Т</w:t>
      </w:r>
      <w:r w:rsidR="00AD23EA" w:rsidRPr="009A4C21">
        <w:rPr>
          <w:rFonts w:ascii="PT Astra Serif" w:hAnsi="PT Astra Serif"/>
          <w:color w:val="000000"/>
          <w:sz w:val="28"/>
          <w:szCs w:val="28"/>
        </w:rPr>
        <w:t>азовская детская школа искусств</w:t>
      </w:r>
      <w:r w:rsidRPr="009A4C21">
        <w:rPr>
          <w:rFonts w:ascii="PT Astra Serif" w:hAnsi="PT Astra Serif"/>
          <w:color w:val="000000"/>
          <w:sz w:val="28"/>
          <w:szCs w:val="28"/>
        </w:rPr>
        <w:t>, МБУДО Газ-Салин</w:t>
      </w:r>
      <w:r w:rsidR="00AD23EA" w:rsidRPr="009A4C21">
        <w:rPr>
          <w:rFonts w:ascii="PT Astra Serif" w:hAnsi="PT Astra Serif"/>
          <w:color w:val="000000"/>
          <w:sz w:val="28"/>
          <w:szCs w:val="28"/>
        </w:rPr>
        <w:t>ская детская музыкальная школа приняли</w:t>
      </w:r>
      <w:r w:rsidR="00D37CDA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06CB" w:rsidRPr="009A4C21">
        <w:rPr>
          <w:rFonts w:ascii="PT Astra Serif" w:hAnsi="PT Astra Serif"/>
          <w:color w:val="000000"/>
          <w:sz w:val="28"/>
          <w:szCs w:val="28"/>
        </w:rPr>
        <w:t xml:space="preserve">участвовали более чем в </w:t>
      </w:r>
      <w:r w:rsidR="00D37CDA" w:rsidRPr="009A4C21">
        <w:rPr>
          <w:rFonts w:ascii="PT Astra Serif" w:hAnsi="PT Astra Serif"/>
          <w:color w:val="000000"/>
          <w:sz w:val="28"/>
          <w:szCs w:val="28"/>
        </w:rPr>
        <w:t>200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т</w:t>
      </w:r>
      <w:r w:rsidR="0093051D" w:rsidRPr="009A4C21">
        <w:rPr>
          <w:rFonts w:ascii="PT Astra Serif" w:hAnsi="PT Astra Serif"/>
          <w:color w:val="000000"/>
          <w:sz w:val="28"/>
          <w:szCs w:val="28"/>
        </w:rPr>
        <w:t>ворческих мероприятиях</w:t>
      </w:r>
      <w:r w:rsidR="00167CBC" w:rsidRPr="009A4C21">
        <w:rPr>
          <w:rFonts w:ascii="PT Astra Serif" w:hAnsi="PT Astra Serif"/>
          <w:color w:val="000000"/>
          <w:sz w:val="28"/>
          <w:szCs w:val="28"/>
        </w:rPr>
        <w:t xml:space="preserve">, количество участников – </w:t>
      </w:r>
      <w:r w:rsidR="00D94F25" w:rsidRPr="009A4C21">
        <w:rPr>
          <w:rFonts w:ascii="PT Astra Serif" w:hAnsi="PT Astra Serif"/>
          <w:color w:val="000000"/>
          <w:sz w:val="28"/>
          <w:szCs w:val="28"/>
        </w:rPr>
        <w:t>1 033</w:t>
      </w:r>
      <w:r w:rsidR="00167CBC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45FF3" w:rsidRPr="009A4C21">
        <w:rPr>
          <w:rFonts w:ascii="PT Astra Serif" w:hAnsi="PT Astra Serif"/>
          <w:color w:val="000000"/>
          <w:sz w:val="28"/>
          <w:szCs w:val="28"/>
        </w:rPr>
        <w:t>обучающихся</w:t>
      </w:r>
      <w:r w:rsidR="00167CBC" w:rsidRPr="009A4C21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6A29D2" w:rsidRPr="009A4C21">
        <w:rPr>
          <w:rFonts w:ascii="PT Astra Serif" w:hAnsi="PT Astra Serif"/>
          <w:sz w:val="28"/>
          <w:szCs w:val="28"/>
        </w:rPr>
        <w:t>по методике подсчета: один обучающийся, принявший участие</w:t>
      </w:r>
      <w:r w:rsidR="00D37CDA" w:rsidRPr="009A4C21">
        <w:rPr>
          <w:rFonts w:ascii="PT Astra Serif" w:hAnsi="PT Astra Serif"/>
          <w:sz w:val="28"/>
          <w:szCs w:val="28"/>
        </w:rPr>
        <w:t xml:space="preserve"> </w:t>
      </w:r>
      <w:r w:rsidR="006A29D2" w:rsidRPr="009A4C21">
        <w:rPr>
          <w:rFonts w:ascii="PT Astra Serif" w:hAnsi="PT Astra Serif"/>
          <w:sz w:val="28"/>
          <w:szCs w:val="28"/>
        </w:rPr>
        <w:t xml:space="preserve">в нескольких мероприятиях, считается </w:t>
      </w:r>
      <w:r w:rsidR="00DD375D" w:rsidRPr="009A4C21">
        <w:rPr>
          <w:rFonts w:ascii="PT Astra Serif" w:hAnsi="PT Astra Serif"/>
          <w:sz w:val="28"/>
          <w:szCs w:val="28"/>
        </w:rPr>
        <w:t xml:space="preserve">один раз: </w:t>
      </w:r>
      <w:r w:rsidR="006A29D2" w:rsidRPr="009A4C21">
        <w:rPr>
          <w:rFonts w:ascii="PT Astra Serif" w:hAnsi="PT Astra Serif"/>
          <w:sz w:val="28"/>
          <w:szCs w:val="28"/>
        </w:rPr>
        <w:t xml:space="preserve">приняли участие – </w:t>
      </w:r>
      <w:r w:rsidR="00D94F25" w:rsidRPr="009A4C21">
        <w:rPr>
          <w:rFonts w:ascii="PT Astra Serif" w:hAnsi="PT Astra Serif"/>
          <w:sz w:val="28"/>
          <w:szCs w:val="28"/>
        </w:rPr>
        <w:t>371</w:t>
      </w:r>
      <w:r w:rsidR="00945FF3" w:rsidRPr="009A4C21">
        <w:rPr>
          <w:rFonts w:ascii="PT Astra Serif" w:hAnsi="PT Astra Serif"/>
          <w:sz w:val="28"/>
          <w:szCs w:val="28"/>
        </w:rPr>
        <w:t xml:space="preserve"> ученик</w:t>
      </w:r>
      <w:r w:rsidR="00167CBC" w:rsidRPr="009A4C21">
        <w:rPr>
          <w:rFonts w:ascii="PT Astra Serif" w:hAnsi="PT Astra Serif"/>
          <w:color w:val="000000"/>
          <w:sz w:val="28"/>
          <w:szCs w:val="28"/>
        </w:rPr>
        <w:t>)</w:t>
      </w:r>
      <w:r w:rsidR="006A29D2" w:rsidRPr="009A4C21">
        <w:rPr>
          <w:rFonts w:ascii="PT Astra Serif" w:hAnsi="PT Astra Serif"/>
          <w:color w:val="000000"/>
          <w:sz w:val="28"/>
          <w:szCs w:val="28"/>
        </w:rPr>
        <w:t>.</w:t>
      </w:r>
      <w:r w:rsidR="00080116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45FF3" w:rsidRPr="009A4C21" w:rsidRDefault="002834FF" w:rsidP="00945FF3">
      <w:pPr>
        <w:shd w:val="clear" w:color="auto" w:fill="FFFFFF" w:themeFill="background1"/>
        <w:spacing w:after="0" w:line="240" w:lineRule="auto"/>
        <w:ind w:firstLine="742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Наиболее значимые мероприятия:</w:t>
      </w:r>
      <w:r w:rsidR="00306390" w:rsidRPr="009A4C21">
        <w:rPr>
          <w:rFonts w:ascii="PT Astra Serif" w:hAnsi="PT Astra Serif"/>
          <w:sz w:val="28"/>
          <w:szCs w:val="28"/>
        </w:rPr>
        <w:t xml:space="preserve"> </w:t>
      </w:r>
      <w:r w:rsidR="00945FF3" w:rsidRPr="009A4C21">
        <w:rPr>
          <w:rFonts w:ascii="PT Astra Serif" w:eastAsia="Calibri" w:hAnsi="PT Astra Serif" w:cs="Times New Roman"/>
          <w:sz w:val="28"/>
          <w:szCs w:val="28"/>
          <w:lang w:val="en-US"/>
        </w:rPr>
        <w:t>X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Окружной конкурс детского                          и юношеского творчества «Новые имена» (Новый Уренгой), </w:t>
      </w:r>
      <w:r w:rsidR="00945FF3" w:rsidRPr="009A4C21">
        <w:rPr>
          <w:rFonts w:ascii="PT Astra Serif" w:eastAsia="Calibri" w:hAnsi="PT Astra Serif" w:cs="Times New Roman"/>
          <w:sz w:val="28"/>
          <w:szCs w:val="28"/>
          <w:lang w:val="en-US"/>
        </w:rPr>
        <w:t>VI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Окружной конкурс юных исполнителей на духовых и ударных инструментах «Кларино» (Тарко-Сале), </w:t>
      </w:r>
      <w:r w:rsidR="00945FF3" w:rsidRPr="009A4C21">
        <w:rPr>
          <w:rFonts w:ascii="PT Astra Serif" w:eastAsia="Calibri" w:hAnsi="PT Astra Serif" w:cs="Times New Roman"/>
          <w:sz w:val="28"/>
          <w:szCs w:val="28"/>
          <w:lang w:val="en-US"/>
        </w:rPr>
        <w:t>I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Межмуниципальный дистанционный творческий конкурс-фестиваль юных исполнителей «Музыкальный марафон» (г. Ноябрьск),                       </w:t>
      </w:r>
      <w:r w:rsidR="00945FF3" w:rsidRPr="009A4C21">
        <w:rPr>
          <w:rFonts w:ascii="PT Astra Serif" w:eastAsia="Calibri" w:hAnsi="PT Astra Serif" w:cs="Times New Roman"/>
          <w:bCs/>
          <w:sz w:val="28"/>
          <w:szCs w:val="28"/>
          <w:lang w:val="en-US"/>
        </w:rPr>
        <w:t>VII</w:t>
      </w:r>
      <w:r w:rsidR="00945FF3" w:rsidRPr="009A4C21">
        <w:rPr>
          <w:rFonts w:ascii="PT Astra Serif" w:eastAsia="Calibri" w:hAnsi="PT Astra Serif" w:cs="Times New Roman"/>
          <w:bCs/>
          <w:sz w:val="28"/>
          <w:szCs w:val="28"/>
        </w:rPr>
        <w:t xml:space="preserve"> Открытый зональный конкурс исполнителей на духовых и ударных инструментах «Волшебная флейта» (г. Муравленко),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45FF3" w:rsidRPr="009A4C21">
        <w:rPr>
          <w:rFonts w:ascii="PT Astra Serif" w:eastAsia="Calibri" w:hAnsi="PT Astra Serif" w:cs="Times New Roman"/>
          <w:bCs/>
          <w:sz w:val="28"/>
          <w:szCs w:val="28"/>
          <w:lang w:val="en-US"/>
        </w:rPr>
        <w:t>I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Зональный конкурс исполнителей на классической гитаре «Ямальские струны» (г. Губкинский),                      </w:t>
      </w:r>
      <w:r w:rsidR="00945FF3" w:rsidRPr="009A4C21">
        <w:rPr>
          <w:rFonts w:ascii="PT Astra Serif" w:eastAsia="Calibri" w:hAnsi="PT Astra Serif" w:cs="Times New Roman"/>
          <w:sz w:val="28"/>
          <w:szCs w:val="28"/>
          <w:lang w:val="en-US"/>
        </w:rPr>
        <w:t>II</w:t>
      </w:r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 Международный музыкальный  конкурс Пекинская зима» (</w:t>
      </w:r>
      <w:proofErr w:type="spellStart"/>
      <w:r w:rsidR="00945FF3" w:rsidRPr="009A4C21">
        <w:rPr>
          <w:rFonts w:ascii="PT Astra Serif" w:eastAsia="Calibri" w:hAnsi="PT Astra Serif" w:cs="Times New Roman"/>
          <w:sz w:val="28"/>
          <w:szCs w:val="28"/>
        </w:rPr>
        <w:t>г.Китай</w:t>
      </w:r>
      <w:proofErr w:type="spellEnd"/>
      <w:r w:rsidR="00945FF3" w:rsidRPr="009A4C21">
        <w:rPr>
          <w:rFonts w:ascii="PT Astra Serif" w:eastAsia="Calibri" w:hAnsi="PT Astra Serif" w:cs="Times New Roman"/>
          <w:sz w:val="28"/>
          <w:szCs w:val="28"/>
        </w:rPr>
        <w:t xml:space="preserve">). </w:t>
      </w:r>
    </w:p>
    <w:p w:rsidR="000A6114" w:rsidRPr="009A4C21" w:rsidRDefault="002C21B0" w:rsidP="00113A0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A4C21">
        <w:rPr>
          <w:rFonts w:ascii="PT Astra Serif" w:hAnsi="PT Astra Serif"/>
          <w:b/>
          <w:bCs/>
          <w:color w:val="000000"/>
          <w:sz w:val="28"/>
          <w:szCs w:val="28"/>
        </w:rPr>
        <w:t>Показатель 3.</w:t>
      </w:r>
      <w:r w:rsidRPr="009A4C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945FF3" w:rsidRPr="009A4C21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9A4C21">
        <w:rPr>
          <w:rFonts w:ascii="PT Astra Serif" w:hAnsi="PT Astra Serif"/>
          <w:color w:val="000000"/>
          <w:sz w:val="28"/>
          <w:szCs w:val="28"/>
        </w:rPr>
        <w:t>Повышение уровня удовлетворенности населения муниципального образования Тазовский район качеством предоставления муниципальных услуг в сфере культуры</w:t>
      </w:r>
      <w:r w:rsidR="00945FF3" w:rsidRPr="009A4C21">
        <w:rPr>
          <w:rFonts w:ascii="PT Astra Serif" w:hAnsi="PT Astra Serif"/>
          <w:color w:val="000000"/>
          <w:sz w:val="28"/>
          <w:szCs w:val="28"/>
        </w:rPr>
        <w:t>»</w:t>
      </w:r>
      <w:r w:rsidR="00080116" w:rsidRPr="009A4C21">
        <w:rPr>
          <w:rFonts w:ascii="PT Astra Serif" w:hAnsi="PT Astra Serif"/>
          <w:color w:val="000000"/>
          <w:sz w:val="28"/>
          <w:szCs w:val="28"/>
        </w:rPr>
        <w:t>.</w:t>
      </w:r>
      <w:r w:rsidR="00080116" w:rsidRPr="009A4C2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E46E88" w:rsidRPr="009A4C21" w:rsidRDefault="0023405D" w:rsidP="00E46E88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Данный показатель в 20</w:t>
      </w:r>
      <w:r w:rsidR="00347AC4" w:rsidRPr="009A4C21">
        <w:rPr>
          <w:rFonts w:ascii="PT Astra Serif" w:hAnsi="PT Astra Serif"/>
          <w:color w:val="000000"/>
          <w:sz w:val="28"/>
          <w:szCs w:val="28"/>
        </w:rPr>
        <w:t xml:space="preserve">20 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году </w:t>
      </w:r>
      <w:r w:rsidR="00347AC4" w:rsidRPr="009A4C21">
        <w:rPr>
          <w:rFonts w:ascii="PT Astra Serif" w:hAnsi="PT Astra Serif"/>
          <w:color w:val="000000"/>
          <w:sz w:val="28"/>
          <w:szCs w:val="28"/>
        </w:rPr>
        <w:t>выполнен на 109</w:t>
      </w:r>
      <w:r w:rsidR="000A6114" w:rsidRPr="009A4C21">
        <w:rPr>
          <w:rFonts w:ascii="PT Astra Serif" w:hAnsi="PT Astra Serif"/>
          <w:color w:val="000000"/>
          <w:sz w:val="28"/>
          <w:szCs w:val="28"/>
        </w:rPr>
        <w:t xml:space="preserve">% (план – 90,01%, факт </w:t>
      </w:r>
      <w:r w:rsidR="00940C75" w:rsidRPr="009A4C21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="00347AC4" w:rsidRPr="009A4C21">
        <w:rPr>
          <w:rFonts w:ascii="PT Astra Serif" w:hAnsi="PT Astra Serif"/>
          <w:color w:val="000000"/>
          <w:sz w:val="28"/>
          <w:szCs w:val="28"/>
        </w:rPr>
        <w:t>– 98</w:t>
      </w:r>
      <w:r w:rsidR="000A6114" w:rsidRPr="009A4C21">
        <w:rPr>
          <w:rFonts w:ascii="PT Astra Serif" w:hAnsi="PT Astra Serif"/>
          <w:color w:val="000000"/>
          <w:sz w:val="28"/>
          <w:szCs w:val="28"/>
        </w:rPr>
        <w:t xml:space="preserve">%). Перевыполнение показателя связано с ростом качества предоставляемых услуг населению со стороны учреждений культуры, а также востребованностью данных услуг у населения.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1843"/>
        <w:gridCol w:w="1559"/>
      </w:tblGrid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lastRenderedPageBreak/>
              <w:t>№п/п</w:t>
            </w:r>
          </w:p>
        </w:tc>
        <w:tc>
          <w:tcPr>
            <w:tcW w:w="4678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Наименование организации</w:t>
            </w:r>
          </w:p>
        </w:tc>
        <w:tc>
          <w:tcPr>
            <w:tcW w:w="14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</w:rPr>
              <w:t xml:space="preserve">Количество участников опроса </w:t>
            </w:r>
          </w:p>
        </w:tc>
        <w:tc>
          <w:tcPr>
            <w:tcW w:w="1843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</w:rPr>
              <w:t>Количество человек удовлетворенных качеством услуг</w:t>
            </w:r>
          </w:p>
        </w:tc>
        <w:tc>
          <w:tcPr>
            <w:tcW w:w="1559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% выполнения</w:t>
            </w:r>
          </w:p>
        </w:tc>
      </w:tr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4678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МБУ «Централизованная сеть культурно-досуговых учреждений Тазовского района»</w:t>
            </w:r>
          </w:p>
        </w:tc>
        <w:tc>
          <w:tcPr>
            <w:tcW w:w="1417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300</w:t>
            </w:r>
          </w:p>
        </w:tc>
        <w:tc>
          <w:tcPr>
            <w:tcW w:w="1843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290</w:t>
            </w:r>
          </w:p>
        </w:tc>
        <w:tc>
          <w:tcPr>
            <w:tcW w:w="1559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97</w:t>
            </w:r>
          </w:p>
        </w:tc>
      </w:tr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4678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МБУ «Централизованная библиотечная сеть»</w:t>
            </w:r>
          </w:p>
        </w:tc>
        <w:tc>
          <w:tcPr>
            <w:tcW w:w="1417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139</w:t>
            </w:r>
          </w:p>
        </w:tc>
        <w:tc>
          <w:tcPr>
            <w:tcW w:w="1843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139</w:t>
            </w:r>
          </w:p>
        </w:tc>
        <w:tc>
          <w:tcPr>
            <w:tcW w:w="1559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4678" w:type="dxa"/>
          </w:tcPr>
          <w:p w:rsidR="007E0356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 xml:space="preserve">МБУ «Тазовский районный </w:t>
            </w:r>
          </w:p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краеведческий музей»</w:t>
            </w:r>
          </w:p>
        </w:tc>
        <w:tc>
          <w:tcPr>
            <w:tcW w:w="1417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341</w:t>
            </w:r>
          </w:p>
        </w:tc>
        <w:tc>
          <w:tcPr>
            <w:tcW w:w="1843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338</w:t>
            </w:r>
          </w:p>
        </w:tc>
        <w:tc>
          <w:tcPr>
            <w:tcW w:w="1559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99</w:t>
            </w:r>
          </w:p>
        </w:tc>
      </w:tr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4678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МБУ ДО Тазовская детская школа искусств</w:t>
            </w:r>
          </w:p>
        </w:tc>
        <w:tc>
          <w:tcPr>
            <w:tcW w:w="1417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298</w:t>
            </w:r>
          </w:p>
        </w:tc>
        <w:tc>
          <w:tcPr>
            <w:tcW w:w="1843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296</w:t>
            </w:r>
          </w:p>
        </w:tc>
        <w:tc>
          <w:tcPr>
            <w:tcW w:w="1559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99</w:t>
            </w:r>
          </w:p>
        </w:tc>
      </w:tr>
      <w:tr w:rsidR="0023405D" w:rsidRPr="00370EB2" w:rsidTr="00370EB2">
        <w:tc>
          <w:tcPr>
            <w:tcW w:w="817" w:type="dxa"/>
          </w:tcPr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4678" w:type="dxa"/>
          </w:tcPr>
          <w:p w:rsidR="007E0356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 xml:space="preserve">МБУДО Газ-Салинская детская </w:t>
            </w:r>
          </w:p>
          <w:p w:rsidR="0023405D" w:rsidRPr="00370EB2" w:rsidRDefault="0023405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музыкальная школа</w:t>
            </w:r>
          </w:p>
        </w:tc>
        <w:tc>
          <w:tcPr>
            <w:tcW w:w="1417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88</w:t>
            </w:r>
          </w:p>
        </w:tc>
        <w:tc>
          <w:tcPr>
            <w:tcW w:w="1843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83</w:t>
            </w:r>
          </w:p>
        </w:tc>
        <w:tc>
          <w:tcPr>
            <w:tcW w:w="1559" w:type="dxa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23405D" w:rsidRPr="00370EB2" w:rsidTr="00370EB2">
        <w:tc>
          <w:tcPr>
            <w:tcW w:w="5495" w:type="dxa"/>
            <w:gridSpan w:val="2"/>
            <w:shd w:val="clear" w:color="auto" w:fill="92D050"/>
          </w:tcPr>
          <w:p w:rsidR="0023405D" w:rsidRPr="00370EB2" w:rsidRDefault="0023405D" w:rsidP="00113A05">
            <w:pPr>
              <w:jc w:val="right"/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1417" w:type="dxa"/>
            <w:shd w:val="clear" w:color="auto" w:fill="92D050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1166</w:t>
            </w:r>
          </w:p>
        </w:tc>
        <w:tc>
          <w:tcPr>
            <w:tcW w:w="1843" w:type="dxa"/>
            <w:shd w:val="clear" w:color="auto" w:fill="92D050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1146</w:t>
            </w:r>
          </w:p>
        </w:tc>
        <w:tc>
          <w:tcPr>
            <w:tcW w:w="1559" w:type="dxa"/>
            <w:shd w:val="clear" w:color="auto" w:fill="92D050"/>
          </w:tcPr>
          <w:p w:rsidR="0023405D" w:rsidRPr="00370EB2" w:rsidRDefault="00347AC4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98</w:t>
            </w:r>
          </w:p>
        </w:tc>
      </w:tr>
    </w:tbl>
    <w:p w:rsidR="002C21B0" w:rsidRPr="009A4C21" w:rsidRDefault="00347AC4" w:rsidP="00113A05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ab/>
        <w:t>Также в 2020 году состоялась</w:t>
      </w:r>
      <w:r w:rsidR="00AD282D" w:rsidRPr="009A4C21">
        <w:rPr>
          <w:rFonts w:ascii="PT Astra Serif" w:hAnsi="PT Astra Serif"/>
          <w:color w:val="000000"/>
          <w:sz w:val="28"/>
          <w:szCs w:val="28"/>
        </w:rPr>
        <w:t xml:space="preserve"> «Независимая оценка качества условий оказания услуг муниципальными организациями в Ямало-Ненецком авто</w:t>
      </w:r>
      <w:r w:rsidR="00EE261E" w:rsidRPr="009A4C21">
        <w:rPr>
          <w:rFonts w:ascii="PT Astra Serif" w:hAnsi="PT Astra Serif"/>
          <w:color w:val="000000"/>
          <w:sz w:val="28"/>
          <w:szCs w:val="28"/>
        </w:rPr>
        <w:t xml:space="preserve">номном округе в сфере культуры» </w:t>
      </w:r>
      <w:r w:rsidR="00AD282D" w:rsidRPr="009A4C21">
        <w:rPr>
          <w:rFonts w:ascii="PT Astra Serif" w:hAnsi="PT Astra Serif"/>
          <w:color w:val="000000"/>
          <w:sz w:val="28"/>
          <w:szCs w:val="28"/>
        </w:rPr>
        <w:t>в отношении учреждений МБУ «Централизованная библиотечная сеть» (далее - библиотека), МБУ «Тазовский районный краеведческий музей» (далее - музей).</w:t>
      </w:r>
    </w:p>
    <w:p w:rsidR="00AD282D" w:rsidRPr="009A4C21" w:rsidRDefault="00AD282D" w:rsidP="00113A05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ab/>
        <w:t>По итогам независимой оценки качества библиотека в рейтинге занимает 2 место среди учреждений библиотечного типа Ямало-Ненецкого автономного округа (14 учреждений) – 98,3%, музей занимает 6 место – 96% среди учреждений музейного типа (14 учреждений)</w:t>
      </w:r>
      <w:r w:rsidR="00EE261E" w:rsidRPr="009A4C21">
        <w:rPr>
          <w:rStyle w:val="ad"/>
          <w:rFonts w:ascii="PT Astra Serif" w:hAnsi="PT Astra Serif"/>
          <w:color w:val="000000"/>
          <w:sz w:val="28"/>
          <w:szCs w:val="28"/>
        </w:rPr>
        <w:footnoteReference w:id="4"/>
      </w:r>
      <w:r w:rsidRPr="009A4C21">
        <w:rPr>
          <w:rFonts w:ascii="PT Astra Serif" w:hAnsi="PT Astra Serif"/>
          <w:color w:val="000000"/>
          <w:sz w:val="28"/>
          <w:szCs w:val="28"/>
        </w:rPr>
        <w:t>.</w:t>
      </w:r>
    </w:p>
    <w:p w:rsidR="00F705C7" w:rsidRPr="009A4C21" w:rsidRDefault="002C21B0" w:rsidP="00113A05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A4C21">
        <w:rPr>
          <w:rFonts w:ascii="PT Astra Serif" w:hAnsi="PT Astra Serif"/>
          <w:b/>
          <w:bCs/>
          <w:color w:val="000000"/>
          <w:sz w:val="28"/>
          <w:szCs w:val="28"/>
        </w:rPr>
        <w:t>Показатель 4.</w:t>
      </w:r>
      <w:r w:rsidRPr="009A4C21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577DB" w:rsidRPr="009A4C21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Удельный вес учреждений дополнительного образования </w:t>
      </w:r>
      <w:r w:rsidR="00940C75" w:rsidRPr="009A4C21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Pr="009A4C21">
        <w:rPr>
          <w:rFonts w:ascii="PT Astra Serif" w:hAnsi="PT Astra Serif"/>
          <w:color w:val="000000"/>
          <w:sz w:val="28"/>
          <w:szCs w:val="28"/>
        </w:rPr>
        <w:t>в сфере культуры, физической культуры и спорта, имеющих лицензии на ведение образовательной деятельности</w:t>
      </w:r>
      <w:r w:rsidR="00A577DB" w:rsidRPr="009A4C21">
        <w:rPr>
          <w:rFonts w:ascii="PT Astra Serif" w:hAnsi="PT Astra Serif"/>
          <w:color w:val="000000"/>
          <w:sz w:val="28"/>
          <w:szCs w:val="28"/>
        </w:rPr>
        <w:t>»</w:t>
      </w:r>
      <w:r w:rsidR="00E072A2" w:rsidRPr="009A4C21">
        <w:rPr>
          <w:rFonts w:ascii="PT Astra Serif" w:hAnsi="PT Astra Serif"/>
          <w:color w:val="000000"/>
          <w:sz w:val="28"/>
          <w:szCs w:val="28"/>
        </w:rPr>
        <w:t>.</w:t>
      </w:r>
      <w:r w:rsidR="00E072A2" w:rsidRPr="009A4C2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585D97" w:rsidRPr="009A4C21" w:rsidRDefault="00F9215D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 xml:space="preserve">На территории муниципального образования Тазовский район 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 xml:space="preserve">                                осуществляют свою деятельность </w:t>
      </w:r>
      <w:r w:rsidR="00B73C2F">
        <w:rPr>
          <w:rFonts w:ascii="PT Astra Serif" w:hAnsi="PT Astra Serif"/>
          <w:color w:val="000000"/>
          <w:sz w:val="28"/>
          <w:szCs w:val="28"/>
        </w:rPr>
        <w:t>2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70E9C" w:rsidRPr="009A4C21">
        <w:rPr>
          <w:rFonts w:ascii="PT Astra Serif" w:hAnsi="PT Astra Serif"/>
          <w:color w:val="000000"/>
          <w:sz w:val="28"/>
          <w:szCs w:val="28"/>
        </w:rPr>
        <w:t>учреждения дополнительного образования               в сфере культуры, физической культуры и спорта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 xml:space="preserve">:                              </w:t>
      </w:r>
    </w:p>
    <w:p w:rsidR="00585D97" w:rsidRPr="009A4C21" w:rsidRDefault="00585D97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>МБУ ДО Т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азовская детская школа искусств - 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лицензия </w:t>
      </w:r>
      <w:r w:rsidR="00ED0E18" w:rsidRPr="009A4C21">
        <w:rPr>
          <w:rFonts w:ascii="PT Astra Serif" w:hAnsi="PT Astra Serif"/>
          <w:color w:val="000000"/>
          <w:sz w:val="28"/>
          <w:szCs w:val="28"/>
        </w:rPr>
        <w:t xml:space="preserve">на осуществление образовательной деятельности </w:t>
      </w:r>
      <w:r w:rsidRPr="009A4C21">
        <w:rPr>
          <w:rFonts w:ascii="PT Astra Serif" w:hAnsi="PT Astra Serif"/>
          <w:color w:val="000000"/>
          <w:sz w:val="28"/>
          <w:szCs w:val="28"/>
        </w:rPr>
        <w:t>№ 2664 от 17 января 2017 года</w:t>
      </w:r>
      <w:r w:rsidR="00B254D5" w:rsidRPr="009A4C21">
        <w:rPr>
          <w:rFonts w:ascii="PT Astra Serif" w:hAnsi="PT Astra Serif"/>
          <w:color w:val="000000"/>
          <w:sz w:val="28"/>
          <w:szCs w:val="28"/>
        </w:rPr>
        <w:t>, выдана бессрочно</w:t>
      </w:r>
      <w:r w:rsidRPr="009A4C21">
        <w:rPr>
          <w:rFonts w:ascii="PT Astra Serif" w:hAnsi="PT Astra Serif"/>
          <w:color w:val="000000"/>
          <w:sz w:val="28"/>
          <w:szCs w:val="28"/>
        </w:rPr>
        <w:t>;</w:t>
      </w:r>
    </w:p>
    <w:p w:rsidR="00F9215D" w:rsidRPr="009A4C21" w:rsidRDefault="00585D97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AC3733" w:rsidRPr="009A4C21">
        <w:rPr>
          <w:rFonts w:ascii="PT Astra Serif" w:hAnsi="PT Astra Serif"/>
          <w:color w:val="000000"/>
          <w:sz w:val="28"/>
          <w:szCs w:val="28"/>
        </w:rPr>
        <w:t>МБУДО Газ-Салинская детская музыкальная школа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D0E18" w:rsidRPr="009A4C21">
        <w:rPr>
          <w:rFonts w:ascii="PT Astra Serif" w:hAnsi="PT Astra Serif"/>
          <w:color w:val="000000"/>
          <w:sz w:val="28"/>
          <w:szCs w:val="28"/>
        </w:rPr>
        <w:t>–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D0E18" w:rsidRPr="009A4C21">
        <w:rPr>
          <w:rFonts w:ascii="PT Astra Serif" w:hAnsi="PT Astra Serif"/>
          <w:color w:val="000000"/>
          <w:sz w:val="28"/>
          <w:szCs w:val="28"/>
        </w:rPr>
        <w:t xml:space="preserve">лицензия </w:t>
      </w:r>
      <w:r w:rsidR="00767A5D" w:rsidRPr="009A4C21">
        <w:rPr>
          <w:rFonts w:ascii="PT Astra Serif" w:hAnsi="PT Astra Serif"/>
          <w:color w:val="000000"/>
          <w:sz w:val="28"/>
          <w:szCs w:val="28"/>
        </w:rPr>
        <w:t xml:space="preserve">                                 </w:t>
      </w:r>
      <w:r w:rsidR="00ED0E18" w:rsidRPr="009A4C21">
        <w:rPr>
          <w:rFonts w:ascii="PT Astra Serif" w:hAnsi="PT Astra Serif"/>
          <w:color w:val="000000"/>
          <w:sz w:val="28"/>
          <w:szCs w:val="28"/>
        </w:rPr>
        <w:t>на осуществление образовательной деятельности № 2671 от 17 февраля 2017 года</w:t>
      </w:r>
      <w:r w:rsidR="00B254D5" w:rsidRPr="009A4C21">
        <w:rPr>
          <w:rFonts w:ascii="PT Astra Serif" w:hAnsi="PT Astra Serif"/>
          <w:color w:val="000000"/>
          <w:sz w:val="28"/>
          <w:szCs w:val="28"/>
        </w:rPr>
        <w:t>, выдана бессрочно</w:t>
      </w:r>
      <w:r w:rsidR="00B73C2F">
        <w:rPr>
          <w:rFonts w:ascii="PT Astra Serif" w:hAnsi="PT Astra Serif"/>
          <w:color w:val="000000"/>
          <w:sz w:val="28"/>
          <w:szCs w:val="28"/>
        </w:rPr>
        <w:t>.</w:t>
      </w:r>
    </w:p>
    <w:p w:rsidR="002C21B0" w:rsidRPr="009A4C21" w:rsidRDefault="00E072A2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Показатель достигнут</w:t>
      </w:r>
      <w:r w:rsidR="00F705C7" w:rsidRPr="009A4C21">
        <w:rPr>
          <w:rFonts w:ascii="PT Astra Serif" w:hAnsi="PT Astra Serif"/>
          <w:color w:val="000000"/>
          <w:sz w:val="28"/>
          <w:szCs w:val="28"/>
        </w:rPr>
        <w:t>, в соответствии с плановыми значениями, установленными в муниципально</w:t>
      </w:r>
      <w:r w:rsidR="000A6114" w:rsidRPr="009A4C21">
        <w:rPr>
          <w:rFonts w:ascii="PT Astra Serif" w:hAnsi="PT Astra Serif"/>
          <w:color w:val="000000"/>
          <w:sz w:val="28"/>
          <w:szCs w:val="28"/>
        </w:rPr>
        <w:t>й программе.</w:t>
      </w:r>
    </w:p>
    <w:p w:rsidR="00C72606" w:rsidRDefault="002C21B0" w:rsidP="00BA4EB3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50495">
        <w:rPr>
          <w:rFonts w:ascii="PT Astra Serif" w:hAnsi="PT Astra Serif"/>
          <w:b/>
          <w:sz w:val="28"/>
          <w:szCs w:val="28"/>
        </w:rPr>
        <w:t>Показатель 5.</w:t>
      </w:r>
      <w:r w:rsidRPr="00F50495">
        <w:rPr>
          <w:rFonts w:ascii="PT Astra Serif" w:hAnsi="PT Astra Serif"/>
          <w:sz w:val="28"/>
          <w:szCs w:val="28"/>
        </w:rPr>
        <w:t xml:space="preserve"> </w:t>
      </w:r>
      <w:r w:rsidR="009611FD" w:rsidRPr="00212444">
        <w:rPr>
          <w:rFonts w:ascii="PT Astra Serif" w:hAnsi="PT Astra Serif"/>
          <w:sz w:val="28"/>
          <w:szCs w:val="28"/>
        </w:rPr>
        <w:t>«Доля проведенных</w:t>
      </w:r>
      <w:r w:rsidR="009611FD">
        <w:rPr>
          <w:rFonts w:ascii="PT Astra Serif" w:hAnsi="PT Astra Serif"/>
          <w:sz w:val="28"/>
          <w:szCs w:val="28"/>
        </w:rPr>
        <w:t xml:space="preserve"> спортивно-массовых мероприятий </w:t>
      </w:r>
      <w:r w:rsidR="009611FD" w:rsidRPr="00212444">
        <w:rPr>
          <w:rFonts w:ascii="PT Astra Serif" w:hAnsi="PT Astra Serif"/>
          <w:sz w:val="28"/>
          <w:szCs w:val="28"/>
        </w:rPr>
        <w:t>от общего числа спортивно-массовых мероприятий, утвержденных календарным планом официальных физкультурных мероприятий и спортивных мероп</w:t>
      </w:r>
      <w:r w:rsidR="009611FD" w:rsidRPr="002406F2">
        <w:rPr>
          <w:rFonts w:ascii="PT Astra Serif" w:hAnsi="PT Astra Serif"/>
          <w:sz w:val="28"/>
          <w:szCs w:val="28"/>
        </w:rPr>
        <w:t xml:space="preserve">риятий» </w:t>
      </w:r>
      <w:r w:rsidR="009611FD">
        <w:rPr>
          <w:rFonts w:ascii="PT Astra Serif" w:hAnsi="PT Astra Serif"/>
          <w:sz w:val="28"/>
          <w:szCs w:val="28"/>
        </w:rPr>
        <w:t>в 2020</w:t>
      </w:r>
      <w:r w:rsidR="009611FD" w:rsidRPr="002406F2">
        <w:rPr>
          <w:rFonts w:ascii="PT Astra Serif" w:hAnsi="PT Astra Serif"/>
          <w:sz w:val="28"/>
          <w:szCs w:val="28"/>
        </w:rPr>
        <w:t xml:space="preserve"> году на территории Тазовского райо</w:t>
      </w:r>
      <w:r w:rsidR="009611FD">
        <w:rPr>
          <w:rFonts w:ascii="PT Astra Serif" w:hAnsi="PT Astra Serif"/>
          <w:sz w:val="28"/>
          <w:szCs w:val="28"/>
        </w:rPr>
        <w:t>на запланировано и проведено 89</w:t>
      </w:r>
      <w:r w:rsidR="009611FD" w:rsidRPr="002406F2">
        <w:rPr>
          <w:rFonts w:ascii="PT Astra Serif" w:hAnsi="PT Astra Serif"/>
          <w:sz w:val="28"/>
          <w:szCs w:val="28"/>
        </w:rPr>
        <w:t xml:space="preserve"> спортивно-массовых мероприятий. Показатель достигнут,</w:t>
      </w:r>
      <w:r w:rsidR="009611FD" w:rsidRPr="002406F2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9611FD" w:rsidRPr="00042290">
        <w:rPr>
          <w:rFonts w:ascii="PT Astra Serif" w:hAnsi="PT Astra Serif"/>
          <w:color w:val="000000"/>
          <w:sz w:val="28"/>
          <w:szCs w:val="28"/>
        </w:rPr>
        <w:t xml:space="preserve"> соответствии с плановыми значениями, установленными в муниципальной программе</w:t>
      </w:r>
      <w:r w:rsidR="002238FA">
        <w:rPr>
          <w:rFonts w:ascii="PT Astra Serif" w:hAnsi="PT Astra Serif"/>
          <w:color w:val="000000"/>
          <w:sz w:val="28"/>
          <w:szCs w:val="28"/>
        </w:rPr>
        <w:t>.</w:t>
      </w:r>
    </w:p>
    <w:p w:rsidR="00776F5D" w:rsidRDefault="00776F5D" w:rsidP="00254A9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790F">
        <w:rPr>
          <w:rFonts w:ascii="PT Astra Serif" w:hAnsi="PT Astra Serif"/>
          <w:b/>
          <w:sz w:val="28"/>
          <w:szCs w:val="28"/>
        </w:rPr>
        <w:t xml:space="preserve">Показатель 6. </w:t>
      </w:r>
      <w:r w:rsidR="0004790F">
        <w:rPr>
          <w:rFonts w:ascii="PT Astra Serif" w:hAnsi="PT Astra Serif"/>
          <w:b/>
          <w:sz w:val="28"/>
          <w:szCs w:val="28"/>
        </w:rPr>
        <w:t>«</w:t>
      </w:r>
      <w:r w:rsidR="0004790F" w:rsidRPr="0004790F">
        <w:rPr>
          <w:rFonts w:ascii="PT Astra Serif" w:hAnsi="PT Astra Serif"/>
          <w:sz w:val="28"/>
          <w:szCs w:val="28"/>
        </w:rPr>
        <w:t>Число мероприятий, направленных на развитие и позиционирование туристской отрасли Тазовского района</w:t>
      </w:r>
      <w:r w:rsidR="0004790F">
        <w:rPr>
          <w:rFonts w:ascii="PT Astra Serif" w:hAnsi="PT Astra Serif"/>
          <w:sz w:val="28"/>
          <w:szCs w:val="28"/>
        </w:rPr>
        <w:t>».</w:t>
      </w:r>
      <w:r w:rsidR="0004790F" w:rsidRPr="0004790F">
        <w:rPr>
          <w:rFonts w:ascii="PT Astra Serif" w:hAnsi="PT Astra Serif"/>
          <w:sz w:val="28"/>
          <w:szCs w:val="28"/>
        </w:rPr>
        <w:t xml:space="preserve"> </w:t>
      </w:r>
      <w:r w:rsidR="0004790F">
        <w:rPr>
          <w:rFonts w:ascii="PT Astra Serif" w:hAnsi="PT Astra Serif"/>
          <w:sz w:val="28"/>
          <w:szCs w:val="28"/>
        </w:rPr>
        <w:t>З</w:t>
      </w:r>
      <w:r w:rsidR="0004790F" w:rsidRPr="0004790F">
        <w:rPr>
          <w:rFonts w:ascii="PT Astra Serif" w:hAnsi="PT Astra Serif"/>
          <w:sz w:val="28"/>
          <w:szCs w:val="28"/>
        </w:rPr>
        <w:t>апланировано и проведено 6 мероприятий, показатель достигнут на 100 %</w:t>
      </w:r>
      <w:r w:rsidR="0004790F">
        <w:rPr>
          <w:rFonts w:ascii="PT Astra Serif" w:hAnsi="PT Astra Serif"/>
          <w:sz w:val="28"/>
          <w:szCs w:val="28"/>
        </w:rPr>
        <w:t>.</w:t>
      </w:r>
    </w:p>
    <w:p w:rsidR="00776F5D" w:rsidRDefault="00776F5D" w:rsidP="0004790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790F">
        <w:rPr>
          <w:rFonts w:ascii="PT Astra Serif" w:hAnsi="PT Astra Serif"/>
          <w:b/>
          <w:sz w:val="28"/>
          <w:szCs w:val="28"/>
        </w:rPr>
        <w:lastRenderedPageBreak/>
        <w:t xml:space="preserve">Показатель 7. </w:t>
      </w:r>
      <w:r w:rsidR="0004790F" w:rsidRPr="0004790F">
        <w:rPr>
          <w:rFonts w:ascii="PT Astra Serif" w:hAnsi="PT Astra Serif"/>
          <w:sz w:val="28"/>
          <w:szCs w:val="28"/>
        </w:rPr>
        <w:t>«Доля детей и молодежи в возрасте от 7 до 18 человек, охваченных различными формами отдыха от общего количества данной категории граждан</w:t>
      </w:r>
      <w:r w:rsidR="0004790F">
        <w:rPr>
          <w:rFonts w:ascii="PT Astra Serif" w:hAnsi="PT Astra Serif"/>
          <w:sz w:val="28"/>
          <w:szCs w:val="28"/>
        </w:rPr>
        <w:t>».</w:t>
      </w:r>
      <w:r w:rsidR="0004790F" w:rsidRPr="0004790F">
        <w:rPr>
          <w:rFonts w:ascii="PT Astra Serif" w:hAnsi="PT Astra Serif"/>
          <w:sz w:val="28"/>
          <w:szCs w:val="28"/>
        </w:rPr>
        <w:t xml:space="preserve"> </w:t>
      </w:r>
      <w:r w:rsidR="0004790F">
        <w:rPr>
          <w:rFonts w:ascii="PT Astra Serif" w:hAnsi="PT Astra Serif"/>
          <w:sz w:val="28"/>
          <w:szCs w:val="28"/>
        </w:rPr>
        <w:t>П</w:t>
      </w:r>
      <w:r w:rsidR="0004790F" w:rsidRPr="0004790F">
        <w:rPr>
          <w:rFonts w:ascii="PT Astra Serif" w:hAnsi="PT Astra Serif"/>
          <w:sz w:val="28"/>
          <w:szCs w:val="28"/>
        </w:rPr>
        <w:t xml:space="preserve">ланируемый охват – </w:t>
      </w:r>
      <w:r w:rsidR="0004790F">
        <w:rPr>
          <w:rFonts w:ascii="PT Astra Serif" w:hAnsi="PT Astra Serif"/>
          <w:sz w:val="28"/>
          <w:szCs w:val="28"/>
        </w:rPr>
        <w:t>6,5</w:t>
      </w:r>
      <w:proofErr w:type="gramStart"/>
      <w:r w:rsidR="0004790F" w:rsidRPr="0004790F">
        <w:rPr>
          <w:rFonts w:ascii="PT Astra Serif" w:hAnsi="PT Astra Serif"/>
          <w:sz w:val="28"/>
          <w:szCs w:val="28"/>
        </w:rPr>
        <w:t>%,  показатель</w:t>
      </w:r>
      <w:proofErr w:type="gramEnd"/>
      <w:r w:rsidR="0004790F" w:rsidRPr="0004790F">
        <w:rPr>
          <w:rFonts w:ascii="PT Astra Serif" w:hAnsi="PT Astra Serif"/>
          <w:sz w:val="28"/>
          <w:szCs w:val="28"/>
        </w:rPr>
        <w:t xml:space="preserve"> достигнут на 100 %</w:t>
      </w:r>
      <w:r w:rsidR="0004790F">
        <w:rPr>
          <w:rFonts w:ascii="PT Astra Serif" w:hAnsi="PT Astra Serif"/>
          <w:sz w:val="28"/>
          <w:szCs w:val="28"/>
        </w:rPr>
        <w:t xml:space="preserve">. Организован отдых 255 детям из </w:t>
      </w:r>
      <w:r w:rsidR="0004790F" w:rsidRPr="0004790F">
        <w:rPr>
          <w:rFonts w:ascii="PT Astra Serif" w:hAnsi="PT Astra Serif"/>
          <w:sz w:val="28"/>
          <w:szCs w:val="28"/>
        </w:rPr>
        <w:t>3 890 человек данной категории граждан</w:t>
      </w:r>
      <w:r w:rsidR="0004790F">
        <w:rPr>
          <w:rFonts w:ascii="PT Astra Serif" w:hAnsi="PT Astra Serif"/>
          <w:sz w:val="28"/>
          <w:szCs w:val="28"/>
        </w:rPr>
        <w:t>, что составляет 6,5%, из них 110 детей отдохнули в детских оздоровительных учреждениях Краснодарского края, республики Крым и Тюменской области  и 145 детей охвачены отдыхом в</w:t>
      </w:r>
      <w:r w:rsidR="0004790F" w:rsidRPr="0004790F">
        <w:t xml:space="preserve"> </w:t>
      </w:r>
      <w:r w:rsidR="0004790F" w:rsidRPr="0004790F">
        <w:rPr>
          <w:rFonts w:ascii="PT Astra Serif" w:hAnsi="PT Astra Serif"/>
          <w:sz w:val="28"/>
          <w:szCs w:val="28"/>
        </w:rPr>
        <w:t>лагерях на базе образовательных организаций</w:t>
      </w:r>
      <w:r w:rsidR="0004790F">
        <w:rPr>
          <w:rFonts w:ascii="PT Astra Serif" w:hAnsi="PT Astra Serif"/>
          <w:sz w:val="28"/>
          <w:szCs w:val="28"/>
        </w:rPr>
        <w:t xml:space="preserve"> (в том числе онлайн лагерях).</w:t>
      </w:r>
    </w:p>
    <w:p w:rsidR="006C7FA4" w:rsidRDefault="0004790F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4790F">
        <w:rPr>
          <w:rFonts w:ascii="PT Astra Serif" w:hAnsi="PT Astra Serif"/>
          <w:b/>
          <w:sz w:val="28"/>
          <w:szCs w:val="28"/>
        </w:rPr>
        <w:t xml:space="preserve">Показатель 8. </w:t>
      </w:r>
      <w:r>
        <w:rPr>
          <w:rFonts w:ascii="PT Astra Serif" w:hAnsi="PT Astra Serif"/>
          <w:b/>
          <w:sz w:val="28"/>
          <w:szCs w:val="28"/>
        </w:rPr>
        <w:t>«</w:t>
      </w:r>
      <w:r w:rsidRPr="0004790F">
        <w:rPr>
          <w:rFonts w:ascii="PT Astra Serif" w:hAnsi="PT Astra Serif"/>
          <w:sz w:val="28"/>
          <w:szCs w:val="28"/>
        </w:rPr>
        <w:t>Доля молодежи в возрасте от 14 до 30 лет, вовлеченных в мероприятия по направлениям молодежной политики</w:t>
      </w:r>
      <w:r>
        <w:rPr>
          <w:rFonts w:ascii="PT Astra Serif" w:hAnsi="PT Astra Serif"/>
          <w:sz w:val="28"/>
          <w:szCs w:val="28"/>
        </w:rPr>
        <w:t xml:space="preserve">». </w:t>
      </w:r>
      <w:r w:rsidRPr="0004790F">
        <w:rPr>
          <w:rFonts w:ascii="PT Astra Serif" w:hAnsi="PT Astra Serif"/>
          <w:sz w:val="28"/>
          <w:szCs w:val="28"/>
        </w:rPr>
        <w:t xml:space="preserve">  </w:t>
      </w:r>
      <w:r w:rsidR="00BA4EB3">
        <w:rPr>
          <w:rFonts w:ascii="PT Astra Serif" w:hAnsi="PT Astra Serif"/>
          <w:sz w:val="28"/>
          <w:szCs w:val="28"/>
        </w:rPr>
        <w:t>П</w:t>
      </w:r>
      <w:r w:rsidR="00BA4EB3" w:rsidRPr="0004790F">
        <w:rPr>
          <w:rFonts w:ascii="PT Astra Serif" w:hAnsi="PT Astra Serif"/>
          <w:sz w:val="28"/>
          <w:szCs w:val="28"/>
        </w:rPr>
        <w:t>оказатель,</w:t>
      </w:r>
      <w:r w:rsidRPr="0004790F">
        <w:rPr>
          <w:rFonts w:ascii="PT Astra Serif" w:hAnsi="PT Astra Serif"/>
          <w:sz w:val="28"/>
          <w:szCs w:val="28"/>
        </w:rPr>
        <w:t xml:space="preserve"> достигнут на  100 %.</w:t>
      </w:r>
      <w:r>
        <w:rPr>
          <w:rFonts w:ascii="PT Astra Serif" w:hAnsi="PT Astra Serif"/>
          <w:sz w:val="28"/>
          <w:szCs w:val="28"/>
        </w:rPr>
        <w:t xml:space="preserve"> В 2020 году </w:t>
      </w:r>
      <w:r w:rsidR="005337B2">
        <w:rPr>
          <w:rFonts w:ascii="PT Astra Serif" w:hAnsi="PT Astra Serif"/>
          <w:sz w:val="28"/>
          <w:szCs w:val="28"/>
        </w:rPr>
        <w:t>в мероприятиях приняли участие 7 279 человек данной категории граждан.</w:t>
      </w:r>
    </w:p>
    <w:p w:rsidR="006C7FA4" w:rsidRPr="009A4C21" w:rsidRDefault="006C7FA4" w:rsidP="006C7FA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Показатель 9.</w:t>
      </w:r>
      <w:r w:rsidRPr="009A4C21">
        <w:rPr>
          <w:rFonts w:ascii="PT Astra Serif" w:hAnsi="PT Astra Serif"/>
          <w:sz w:val="28"/>
          <w:szCs w:val="28"/>
        </w:rPr>
        <w:t xml:space="preserve"> Достижение установленных значений соотношения средней заработной платы работников учреждений культуры, учреждений дополнительного образования детей к установленным целевым показателям </w:t>
      </w:r>
      <w:r w:rsidRPr="00751BB8">
        <w:rPr>
          <w:rFonts w:ascii="PT Astra Serif" w:hAnsi="PT Astra Serif"/>
          <w:sz w:val="28"/>
          <w:szCs w:val="28"/>
        </w:rPr>
        <w:t xml:space="preserve">составило </w:t>
      </w:r>
      <w:r w:rsidR="00751BB8" w:rsidRPr="00751BB8">
        <w:rPr>
          <w:rFonts w:ascii="PT Astra Serif" w:hAnsi="PT Astra Serif"/>
          <w:sz w:val="28"/>
          <w:szCs w:val="28"/>
        </w:rPr>
        <w:t>101,6</w:t>
      </w:r>
      <w:r w:rsidRPr="00751BB8">
        <w:rPr>
          <w:rFonts w:ascii="PT Astra Serif" w:hAnsi="PT Astra Serif"/>
          <w:sz w:val="28"/>
          <w:szCs w:val="28"/>
        </w:rPr>
        <w:t>%.</w:t>
      </w:r>
      <w:r w:rsidRPr="009A4C21">
        <w:rPr>
          <w:rFonts w:ascii="PT Astra Serif" w:hAnsi="PT Astra Serif"/>
          <w:sz w:val="28"/>
          <w:szCs w:val="28"/>
        </w:rPr>
        <w:t xml:space="preserve"> </w:t>
      </w:r>
    </w:p>
    <w:p w:rsidR="00D76CF7" w:rsidRPr="009A4C21" w:rsidRDefault="00E21F91" w:rsidP="006209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</w:rPr>
        <w:tab/>
      </w:r>
      <w:r w:rsidR="00254A9D" w:rsidRPr="009A4C21">
        <w:rPr>
          <w:rFonts w:ascii="PT Astra Serif" w:hAnsi="PT Astra Serif"/>
          <w:b/>
          <w:sz w:val="28"/>
          <w:szCs w:val="28"/>
        </w:rPr>
        <w:t xml:space="preserve">Показатель 10. </w:t>
      </w:r>
      <w:r w:rsidRPr="009A4C21">
        <w:rPr>
          <w:rFonts w:ascii="PT Astra Serif" w:hAnsi="PT Astra Serif"/>
          <w:sz w:val="28"/>
          <w:szCs w:val="28"/>
        </w:rPr>
        <w:t>«Доля доступных для инвалидов и других маломобильных групп населения объектов культуры, физической культуры и спорта в общем количестве приоритетных объектов в районе».</w:t>
      </w:r>
      <w:r w:rsidR="00D76CF7" w:rsidRPr="009A4C21">
        <w:rPr>
          <w:rFonts w:ascii="PT Astra Serif" w:hAnsi="PT Astra Serif"/>
          <w:sz w:val="28"/>
          <w:szCs w:val="28"/>
        </w:rPr>
        <w:t xml:space="preserve"> Данный показатель в 2020 году выполнен на 39,2 %, что составляет 100% (план – 39,2, факт – 39,2). </w:t>
      </w:r>
    </w:p>
    <w:p w:rsidR="00D76CF7" w:rsidRPr="009A4C21" w:rsidRDefault="00D76CF7" w:rsidP="006209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В Тазовском районе 51 приоритетный объект из них </w:t>
      </w:r>
      <w:r w:rsidR="00784706" w:rsidRPr="009A4C21">
        <w:rPr>
          <w:rFonts w:ascii="PT Astra Serif" w:hAnsi="PT Astra Serif"/>
          <w:sz w:val="28"/>
          <w:szCs w:val="28"/>
        </w:rPr>
        <w:t>20 объектов в сфере культуры и спорта доступны</w:t>
      </w:r>
      <w:r w:rsidRPr="009A4C21">
        <w:rPr>
          <w:rFonts w:ascii="PT Astra Serif" w:hAnsi="PT Astra Serif"/>
          <w:sz w:val="28"/>
          <w:szCs w:val="28"/>
        </w:rPr>
        <w:t xml:space="preserve"> </w:t>
      </w:r>
      <w:r w:rsidR="00784706" w:rsidRPr="009A4C21">
        <w:rPr>
          <w:rFonts w:ascii="PT Astra Serif" w:hAnsi="PT Astra Serif"/>
          <w:sz w:val="28"/>
          <w:szCs w:val="28"/>
        </w:rPr>
        <w:t>для инвалидов и други</w:t>
      </w:r>
      <w:r w:rsidR="00753323" w:rsidRPr="009A4C21">
        <w:rPr>
          <w:rFonts w:ascii="PT Astra Serif" w:hAnsi="PT Astra Serif"/>
          <w:sz w:val="28"/>
          <w:szCs w:val="28"/>
        </w:rPr>
        <w:t xml:space="preserve">х маломобильных групп населения (9 объектов культуры, 11 объектов спорта). </w:t>
      </w:r>
      <w:r w:rsidR="00784706" w:rsidRPr="009A4C21">
        <w:rPr>
          <w:rFonts w:ascii="PT Astra Serif" w:hAnsi="PT Astra Serif"/>
          <w:sz w:val="28"/>
          <w:szCs w:val="28"/>
        </w:rPr>
        <w:t xml:space="preserve"> </w:t>
      </w:r>
    </w:p>
    <w:p w:rsidR="00772560" w:rsidRPr="009A4C21" w:rsidRDefault="00772560" w:rsidP="00772560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907F8D" w:rsidRPr="009A4C21" w:rsidRDefault="00907F8D" w:rsidP="00113A05">
      <w:pPr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072A2" w:rsidRPr="009A4C21" w:rsidRDefault="00E072A2" w:rsidP="0096768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Подпрограмма 1 </w:t>
      </w:r>
    </w:p>
    <w:p w:rsidR="00550B0B" w:rsidRPr="009A4C21" w:rsidRDefault="00E072A2" w:rsidP="00113A0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«Сохранение культурного наследия и развитие музейного дела»</w:t>
      </w:r>
    </w:p>
    <w:p w:rsidR="00966EE6" w:rsidRPr="009A4C21" w:rsidRDefault="00966EE6" w:rsidP="00113A0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550B0B" w:rsidRPr="009A4C21" w:rsidRDefault="00550B0B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Реализация Подпрограммы в отчетном году проходила в рамках основного мероприятия – Развитие музейного дела.</w:t>
      </w:r>
    </w:p>
    <w:p w:rsidR="00550B0B" w:rsidRPr="009A4C21" w:rsidRDefault="00550B0B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550B0B" w:rsidRPr="009A4C21" w:rsidRDefault="00550B0B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</w:t>
      </w:r>
      <w:r w:rsidR="00DD375D" w:rsidRPr="009A4C21">
        <w:rPr>
          <w:rFonts w:ascii="PT Astra Serif" w:eastAsia="Calibri" w:hAnsi="PT Astra Serif" w:cs="Times New Roman"/>
          <w:sz w:val="28"/>
          <w:szCs w:val="28"/>
        </w:rPr>
        <w:t>п</w:t>
      </w:r>
      <w:r w:rsidRPr="009A4C21">
        <w:rPr>
          <w:rFonts w:ascii="PT Astra Serif" w:eastAsia="Calibri" w:hAnsi="PT Astra Serif" w:cs="Times New Roman"/>
          <w:sz w:val="28"/>
          <w:szCs w:val="28"/>
        </w:rPr>
        <w:t>овышение качества предоставления муниципальных услуг музеем;</w:t>
      </w:r>
    </w:p>
    <w:p w:rsidR="00BA3BAE" w:rsidRPr="009A4C21" w:rsidRDefault="00DD375D" w:rsidP="00113A05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о</w:t>
      </w:r>
      <w:r w:rsidR="00550B0B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рганизация</w:t>
      </w:r>
      <w:r w:rsidR="00550B0B" w:rsidRPr="009A4C21">
        <w:rPr>
          <w:rFonts w:ascii="PT Astra Serif" w:eastAsia="Calibri" w:hAnsi="PT Astra Serif" w:cs="Times New Roman"/>
          <w:sz w:val="28"/>
          <w:szCs w:val="28"/>
        </w:rPr>
        <w:t xml:space="preserve"> доступа граждан к музейным предметам и музейным коллекциям, внедрение современных информационных технологий                              в деятельность учреждений музейного типа.</w:t>
      </w:r>
    </w:p>
    <w:p w:rsidR="00327D21" w:rsidRPr="000F0E7A" w:rsidRDefault="00550B0B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</w:t>
      </w:r>
      <w:r w:rsidR="005D73CA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 1. </w:t>
      </w:r>
      <w:r w:rsidRPr="009A4C21">
        <w:rPr>
          <w:rFonts w:ascii="PT Astra Serif" w:hAnsi="PT Astra Serif"/>
          <w:sz w:val="28"/>
          <w:szCs w:val="28"/>
        </w:rPr>
        <w:t>«Сохранение культурного наследия и развитие музейного дела»</w:t>
      </w:r>
      <w:r w:rsidR="00327D21" w:rsidRPr="009A4C21">
        <w:rPr>
          <w:rFonts w:ascii="PT Astra Serif" w:hAnsi="PT Astra Serif"/>
          <w:sz w:val="28"/>
          <w:szCs w:val="28"/>
        </w:rPr>
        <w:t>. На реализацию программных мероприятий выделен</w:t>
      </w:r>
      <w:r w:rsidR="00BB24C1" w:rsidRPr="009A4C21">
        <w:rPr>
          <w:rFonts w:ascii="PT Astra Serif" w:hAnsi="PT Astra Serif"/>
          <w:sz w:val="28"/>
          <w:szCs w:val="28"/>
        </w:rPr>
        <w:t xml:space="preserve">о </w:t>
      </w:r>
      <w:r w:rsidR="0025146C" w:rsidRPr="009A4C21">
        <w:rPr>
          <w:rFonts w:ascii="PT Astra Serif" w:hAnsi="PT Astra Serif"/>
          <w:b/>
          <w:sz w:val="28"/>
          <w:szCs w:val="28"/>
        </w:rPr>
        <w:t>29 857</w:t>
      </w:r>
      <w:r w:rsidR="00BB24C1" w:rsidRPr="009A4C21">
        <w:rPr>
          <w:rFonts w:ascii="PT Astra Serif" w:hAnsi="PT Astra Serif"/>
          <w:b/>
          <w:sz w:val="28"/>
          <w:szCs w:val="28"/>
        </w:rPr>
        <w:t xml:space="preserve"> тыс.</w:t>
      </w:r>
      <w:r w:rsidR="006110C0" w:rsidRPr="009A4C21">
        <w:rPr>
          <w:rFonts w:ascii="PT Astra Serif" w:hAnsi="PT Astra Serif"/>
          <w:b/>
          <w:sz w:val="28"/>
          <w:szCs w:val="28"/>
        </w:rPr>
        <w:t xml:space="preserve"> </w:t>
      </w:r>
      <w:r w:rsidR="00BB24C1" w:rsidRPr="009A4C21">
        <w:rPr>
          <w:rFonts w:ascii="PT Astra Serif" w:hAnsi="PT Astra Serif"/>
          <w:b/>
          <w:sz w:val="28"/>
          <w:szCs w:val="28"/>
        </w:rPr>
        <w:t>рублей,</w:t>
      </w:r>
      <w:r w:rsidR="00BB24C1" w:rsidRPr="009A4C21">
        <w:rPr>
          <w:rFonts w:ascii="PT Astra Serif" w:hAnsi="PT Astra Serif"/>
          <w:sz w:val="28"/>
          <w:szCs w:val="28"/>
        </w:rPr>
        <w:t xml:space="preserve"> </w:t>
      </w:r>
      <w:r w:rsidR="00327D21" w:rsidRPr="009A4C21">
        <w:rPr>
          <w:rFonts w:ascii="PT Astra Serif" w:hAnsi="PT Astra Serif"/>
          <w:sz w:val="28"/>
          <w:szCs w:val="28"/>
        </w:rPr>
        <w:t>освоен</w:t>
      </w:r>
      <w:r w:rsidR="00BB24C1" w:rsidRPr="009A4C21">
        <w:rPr>
          <w:rFonts w:ascii="PT Astra Serif" w:hAnsi="PT Astra Serif"/>
          <w:sz w:val="28"/>
          <w:szCs w:val="28"/>
        </w:rPr>
        <w:t xml:space="preserve">о </w:t>
      </w:r>
      <w:r w:rsidR="000F0E7A" w:rsidRPr="000F0E7A">
        <w:rPr>
          <w:rFonts w:ascii="PT Astra Serif" w:hAnsi="PT Astra Serif"/>
          <w:b/>
          <w:sz w:val="28"/>
          <w:szCs w:val="28"/>
        </w:rPr>
        <w:t>28 722</w:t>
      </w:r>
      <w:r w:rsidR="00BB24C1" w:rsidRPr="000F0E7A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BB24C1" w:rsidRPr="000F0E7A">
        <w:rPr>
          <w:rFonts w:ascii="PT Astra Serif" w:hAnsi="PT Astra Serif"/>
          <w:sz w:val="28"/>
          <w:szCs w:val="28"/>
        </w:rPr>
        <w:t xml:space="preserve">, что составляет </w:t>
      </w:r>
      <w:r w:rsidR="000F0E7A" w:rsidRPr="000F0E7A">
        <w:rPr>
          <w:rFonts w:ascii="PT Astra Serif" w:hAnsi="PT Astra Serif"/>
          <w:b/>
          <w:sz w:val="28"/>
          <w:szCs w:val="28"/>
        </w:rPr>
        <w:t>96,2</w:t>
      </w:r>
      <w:r w:rsidR="00BB24C1" w:rsidRPr="000F0E7A">
        <w:rPr>
          <w:rFonts w:ascii="PT Astra Serif" w:hAnsi="PT Astra Serif"/>
          <w:b/>
          <w:sz w:val="28"/>
          <w:szCs w:val="28"/>
        </w:rPr>
        <w:t>%</w:t>
      </w:r>
      <w:r w:rsidR="006110C0" w:rsidRPr="000F0E7A">
        <w:rPr>
          <w:rFonts w:ascii="PT Astra Serif" w:hAnsi="PT Astra Serif"/>
          <w:b/>
          <w:sz w:val="28"/>
          <w:szCs w:val="28"/>
        </w:rPr>
        <w:t>:</w:t>
      </w:r>
    </w:p>
    <w:p w:rsidR="00C71566" w:rsidRPr="009A4C21" w:rsidRDefault="00F75239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</w:t>
      </w:r>
      <w:r w:rsidR="005F56C4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ероприятие 1.1.1.</w:t>
      </w:r>
      <w:r w:rsidR="005F56C4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Расходы на предоставление субсидий бюджетным учреждениям </w:t>
      </w:r>
      <w:r w:rsidR="0025146C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28 869</w:t>
      </w:r>
      <w:r w:rsidR="005F56C4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825F31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из них</w:t>
      </w:r>
      <w:r w:rsidR="00C6216A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:</w:t>
      </w:r>
    </w:p>
    <w:p w:rsidR="00C71566" w:rsidRPr="009A4C21" w:rsidRDefault="00C71566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 </w:t>
      </w:r>
      <w:r w:rsidR="00D7431F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субсидия на выполнение муниципального задания – </w:t>
      </w:r>
      <w:r w:rsidR="0025146C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28 341</w:t>
      </w:r>
      <w:r w:rsidR="00D7431F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2301AC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D146B" w:rsidRPr="009A4C21" w:rsidRDefault="003D146B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Муниципальное задание Учреждения утверждено 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приказом Управления КФКиСМПиТ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Администрации Тазовского района от </w:t>
      </w:r>
      <w:r w:rsidR="009D6BF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1 декабря 201</w:t>
      </w:r>
      <w:r w:rsidR="009D6BF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9 года № 456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утверждении муниципальных заданий муниципальных учреждений, подведомственных Управлению КФКиСМПиТ». На основании утвержденного муниципального задания Учреждение выполняет 3 услуги.</w:t>
      </w:r>
    </w:p>
    <w:p w:rsidR="003D146B" w:rsidRPr="009A4C21" w:rsidRDefault="003D146B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Оценка выполнения муниципального задания по критерию «Объем муниципальной </w:t>
      </w:r>
      <w:r w:rsidR="009D6BF6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услуги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» за </w:t>
      </w:r>
      <w:r w:rsidR="009F7C12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</w:t>
      </w:r>
      <w:r w:rsidR="009D6BF6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</w:t>
      </w:r>
      <w:r w:rsidR="009F7C12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год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9D6BF6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– 104,7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%:</w:t>
      </w:r>
    </w:p>
    <w:p w:rsidR="003D146B" w:rsidRPr="009A4C21" w:rsidRDefault="003D146B" w:rsidP="00113A05">
      <w:pPr>
        <w:suppressAutoHyphens/>
        <w:spacing w:after="0" w:line="240" w:lineRule="auto"/>
        <w:contextualSpacing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39"/>
        <w:gridCol w:w="2273"/>
        <w:gridCol w:w="2126"/>
        <w:gridCol w:w="1524"/>
      </w:tblGrid>
      <w:tr w:rsidR="003D146B" w:rsidRPr="00370EB2" w:rsidTr="00690D6F">
        <w:tc>
          <w:tcPr>
            <w:tcW w:w="675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№</w:t>
            </w:r>
          </w:p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п/п</w:t>
            </w:r>
          </w:p>
        </w:tc>
        <w:tc>
          <w:tcPr>
            <w:tcW w:w="3539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Наименование муниципальной работы</w:t>
            </w:r>
          </w:p>
        </w:tc>
        <w:tc>
          <w:tcPr>
            <w:tcW w:w="2273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 xml:space="preserve">План выполнения объема работы </w:t>
            </w:r>
          </w:p>
        </w:tc>
        <w:tc>
          <w:tcPr>
            <w:tcW w:w="2126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Факт выполнения объема работы</w:t>
            </w:r>
          </w:p>
        </w:tc>
        <w:tc>
          <w:tcPr>
            <w:tcW w:w="1524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% исполнения</w:t>
            </w:r>
          </w:p>
        </w:tc>
      </w:tr>
      <w:tr w:rsidR="003D146B" w:rsidRPr="00370EB2" w:rsidTr="00453091">
        <w:tc>
          <w:tcPr>
            <w:tcW w:w="675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Публичный показ музейных предметов, музейных коллекций (в стационарных условиях)</w:t>
            </w:r>
          </w:p>
        </w:tc>
      </w:tr>
      <w:tr w:rsidR="003D146B" w:rsidRPr="00370EB2" w:rsidTr="00690D6F">
        <w:tc>
          <w:tcPr>
            <w:tcW w:w="4214" w:type="dxa"/>
            <w:gridSpan w:val="2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число посетителей (в стационарных условиях)</w:t>
            </w:r>
            <w:r w:rsidR="009D6BF6" w:rsidRPr="00370EB2">
              <w:rPr>
                <w:rFonts w:ascii="PT Astra Serif" w:eastAsia="Times New Roman" w:hAnsi="PT Astra Serif" w:cs="Calibri"/>
                <w:lang w:eastAsia="ar-SA"/>
              </w:rPr>
              <w:t xml:space="preserve"> (платно)</w:t>
            </w:r>
          </w:p>
        </w:tc>
        <w:tc>
          <w:tcPr>
            <w:tcW w:w="2273" w:type="dxa"/>
            <w:shd w:val="clear" w:color="auto" w:fill="auto"/>
          </w:tcPr>
          <w:p w:rsidR="003D146B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3D146B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731</w:t>
            </w:r>
          </w:p>
        </w:tc>
        <w:tc>
          <w:tcPr>
            <w:tcW w:w="1524" w:type="dxa"/>
            <w:shd w:val="clear" w:color="auto" w:fill="auto"/>
          </w:tcPr>
          <w:p w:rsidR="003D146B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121,8</w:t>
            </w:r>
          </w:p>
        </w:tc>
      </w:tr>
      <w:tr w:rsidR="009D6BF6" w:rsidRPr="00370EB2" w:rsidTr="00690D6F">
        <w:tc>
          <w:tcPr>
            <w:tcW w:w="4214" w:type="dxa"/>
            <w:gridSpan w:val="2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число посетителей (в стационарных условиях) (бесплатно)</w:t>
            </w:r>
          </w:p>
        </w:tc>
        <w:tc>
          <w:tcPr>
            <w:tcW w:w="2273" w:type="dxa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868</w:t>
            </w:r>
          </w:p>
        </w:tc>
        <w:tc>
          <w:tcPr>
            <w:tcW w:w="2126" w:type="dxa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868</w:t>
            </w:r>
          </w:p>
        </w:tc>
        <w:tc>
          <w:tcPr>
            <w:tcW w:w="1524" w:type="dxa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100</w:t>
            </w:r>
          </w:p>
        </w:tc>
      </w:tr>
      <w:tr w:rsidR="003D146B" w:rsidRPr="00370EB2" w:rsidTr="00453091">
        <w:tc>
          <w:tcPr>
            <w:tcW w:w="675" w:type="dxa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2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3D146B" w:rsidRPr="00370EB2" w:rsidRDefault="003D146B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Публичный показ музейных предметов, музейных коллекций (вне стационара)</w:t>
            </w:r>
          </w:p>
        </w:tc>
      </w:tr>
      <w:tr w:rsidR="009D6BF6" w:rsidRPr="00370EB2" w:rsidTr="00690D6F">
        <w:tc>
          <w:tcPr>
            <w:tcW w:w="4214" w:type="dxa"/>
            <w:gridSpan w:val="2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число посетителей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10713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10816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100,9</w:t>
            </w:r>
          </w:p>
        </w:tc>
      </w:tr>
      <w:tr w:rsidR="009D6BF6" w:rsidRPr="00370EB2" w:rsidTr="00690D6F">
        <w:tc>
          <w:tcPr>
            <w:tcW w:w="4214" w:type="dxa"/>
            <w:gridSpan w:val="2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количество выставок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105,8</w:t>
            </w:r>
          </w:p>
        </w:tc>
      </w:tr>
      <w:tr w:rsidR="009D6BF6" w:rsidRPr="00370EB2" w:rsidTr="00453091">
        <w:tc>
          <w:tcPr>
            <w:tcW w:w="675" w:type="dxa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3</w:t>
            </w:r>
          </w:p>
        </w:tc>
        <w:tc>
          <w:tcPr>
            <w:tcW w:w="9462" w:type="dxa"/>
            <w:gridSpan w:val="4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Организация и проведение мероприятий</w:t>
            </w:r>
          </w:p>
        </w:tc>
      </w:tr>
      <w:tr w:rsidR="009D6BF6" w:rsidRPr="00370EB2" w:rsidTr="00690D6F">
        <w:tc>
          <w:tcPr>
            <w:tcW w:w="4214" w:type="dxa"/>
            <w:gridSpan w:val="2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количество участников мероприятий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118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</w:tr>
      <w:tr w:rsidR="009D6BF6" w:rsidRPr="00370EB2" w:rsidTr="00690D6F">
        <w:tc>
          <w:tcPr>
            <w:tcW w:w="4214" w:type="dxa"/>
            <w:gridSpan w:val="2"/>
            <w:shd w:val="clear" w:color="auto" w:fill="auto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 xml:space="preserve">количество проведенных мероприятий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D6BF6" w:rsidRPr="00370EB2" w:rsidRDefault="009D6BF6" w:rsidP="0069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370EB2">
              <w:rPr>
                <w:rFonts w:ascii="PT Astra Serif" w:eastAsia="Times New Roman" w:hAnsi="PT Astra Serif" w:cs="Arial"/>
                <w:lang w:eastAsia="ru-RU"/>
              </w:rPr>
              <w:t>100</w:t>
            </w:r>
          </w:p>
        </w:tc>
      </w:tr>
      <w:tr w:rsidR="009D6BF6" w:rsidRPr="00370EB2" w:rsidTr="00690D6F">
        <w:tc>
          <w:tcPr>
            <w:tcW w:w="8613" w:type="dxa"/>
            <w:gridSpan w:val="4"/>
            <w:shd w:val="clear" w:color="auto" w:fill="92D050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right"/>
              <w:rPr>
                <w:rFonts w:ascii="PT Astra Serif" w:eastAsia="Times New Roman" w:hAnsi="PT Astra Serif" w:cs="Calibri"/>
                <w:b/>
                <w:lang w:eastAsia="ar-SA"/>
              </w:rPr>
            </w:pPr>
          </w:p>
        </w:tc>
        <w:tc>
          <w:tcPr>
            <w:tcW w:w="1524" w:type="dxa"/>
            <w:shd w:val="clear" w:color="auto" w:fill="92D050"/>
          </w:tcPr>
          <w:p w:rsidR="009D6BF6" w:rsidRPr="00370EB2" w:rsidRDefault="009D6BF6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104,7</w:t>
            </w:r>
          </w:p>
        </w:tc>
      </w:tr>
    </w:tbl>
    <w:p w:rsidR="006F79B0" w:rsidRPr="009A4C21" w:rsidRDefault="006F79B0" w:rsidP="00113A05">
      <w:pPr>
        <w:suppressAutoHyphens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8004CB" w:rsidRPr="009A4C21" w:rsidRDefault="00D7431F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 субсидия 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цели, не связанные с выполнением муниципального задания: компенсация проезда к ме</w:t>
      </w:r>
      <w:r w:rsidR="00BE0C2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сту отдыха – </w:t>
      </w:r>
      <w:r w:rsidR="0025146C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528</w:t>
      </w: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тыс.</w:t>
      </w:r>
      <w:r w:rsidR="000A6114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рублей</w:t>
      </w:r>
      <w:r w:rsidR="008004CB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.</w:t>
      </w:r>
      <w:r w:rsidR="0025146C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</w:p>
    <w:p w:rsidR="00BE21B1" w:rsidRPr="009A4C21" w:rsidRDefault="00F75239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М</w:t>
      </w:r>
      <w:r w:rsidR="005F56C4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ероприятие 1.1.3.</w:t>
      </w:r>
      <w:r w:rsidR="005F56C4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Мероприятия по сохранению объектов культурного наследия </w:t>
      </w:r>
      <w:r w:rsidR="0025146C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988</w:t>
      </w:r>
      <w:r w:rsidR="005F56C4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5F56C4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(</w:t>
      </w:r>
      <w:r w:rsidR="005F56C4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цели, не связанные с выполнением муниципального задания</w:t>
      </w:r>
      <w:r w:rsidR="00DD375D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):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экспедиционно-собирательская деятельность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(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командировочные расходы в с.Антипаюта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) -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14 000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годовая техподдержка сайта учреждения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57 000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приобретени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е предметов музейного значения (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специального экспозиционного оборудования, программно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е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обеспечени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е, </w:t>
      </w:r>
      <w:proofErr w:type="spellStart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нюк</w:t>
      </w:r>
      <w:proofErr w:type="spellEnd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из оленьих шкур,</w:t>
      </w:r>
      <w:r w:rsidR="00D7235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летняя </w:t>
      </w:r>
      <w:proofErr w:type="spellStart"/>
      <w:r w:rsidR="00D7235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якушка</w:t>
      </w:r>
      <w:proofErr w:type="spellEnd"/>
      <w:r w:rsidR="00D7235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, калька бумажная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, перчатки хлопковые, деревянный сундучок, сундучок с крышкой, сок (гусь), пива (кисы), </w:t>
      </w:r>
      <w:proofErr w:type="spellStart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тобаки</w:t>
      </w:r>
      <w:proofErr w:type="spellEnd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, программа АС «Музей», экспозиционное оборудование для внутреннего убранства чума, приобретение картин для выездной выставки, сукно для пошива орнамента внутреннего убранства чума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)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– 231 575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проведение к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ультурно-массового мероприятия «Масленица»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10 900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роведение выставки «Все свое ношу с собой»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8 795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проведение культурно-массового мероприятия в рамках празднован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ия Дня оленевода в п.Тазовский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- 16 135,56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выездного мероприятия День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народов Севера г.Новый Уренгой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3 600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проведение выста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вки-конкурса семейных реликвий «История моей семьи»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16 117,08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lastRenderedPageBreak/>
        <w:t>- проведение культурно-массового ме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роприятия в рамках Дня Победы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74 669,15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выездной выставки «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Вклад КМНС, жителей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Тазовского района в дело Победы» в рамках фестиваля «Сокровища Севера»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г.Москва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17 433 рубля;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проведение районного фольклорного фестиваля Искры очага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65 000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мероприятия к 90-летию образования ЯНАО и Тазовского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района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о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ткрытие выставки самобытных художников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Мой край - мое вдохновение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»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- 227 340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культурно-массового мероприятия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Рождество в музее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25 920,66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проведение культурно-массового мероприятия ко дню детей с ОВЗ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9 685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мероприятия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«Р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ождество в музее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»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– 3 538,07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проведение районного фестиваля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Казачья вольница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– 18 431,48 рубль;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изготовление баннеров для выставки ко Дню флага России </w:t>
      </w:r>
      <w:r w:rsidR="00D900C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32 220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электронные фотографии – 1 639,5 рублей;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приобретение новогодней композиции – 154 000 рублей.</w:t>
      </w:r>
    </w:p>
    <w:p w:rsidR="0025146C" w:rsidRPr="009A4C21" w:rsidRDefault="0025146C" w:rsidP="0025146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i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i/>
          <w:color w:val="000000"/>
          <w:spacing w:val="1"/>
          <w:sz w:val="28"/>
          <w:szCs w:val="28"/>
          <w:lang w:eastAsia="ru-RU"/>
        </w:rPr>
        <w:t>Финансовые средства освоены в полном объеме.</w:t>
      </w:r>
    </w:p>
    <w:p w:rsidR="00C16AE3" w:rsidRPr="009A4C21" w:rsidRDefault="00C16AE3" w:rsidP="00113A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highlight w:val="yellow"/>
          <w:lang w:eastAsia="ru-RU"/>
        </w:rPr>
      </w:pPr>
    </w:p>
    <w:p w:rsidR="00C16AE3" w:rsidRPr="009A4C21" w:rsidRDefault="00D60795" w:rsidP="00113A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В рамках решения задач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«Повышения качества предоставления муниципальных услуг музеем»</w:t>
      </w:r>
      <w:r w:rsidR="002B3910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и </w:t>
      </w:r>
      <w:r w:rsidR="00C16AE3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«Организация доступа граждан к музейным предметам и музейным коллекциям, внедрение современных информационных технологий в деятельность учреждений музейного типа»</w:t>
      </w:r>
      <w:r w:rsidR="00823C63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797186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        </w:t>
      </w:r>
      <w:r w:rsidR="00C16AE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в отчетном периоде МБУ «Тазовский районный краеведческий музей» провел следующие мероприятия:</w:t>
      </w:r>
    </w:p>
    <w:p w:rsidR="009D6BF6" w:rsidRPr="009A4C21" w:rsidRDefault="009D6BF6" w:rsidP="009D6BF6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- 11 культурно-массовых, мероприятия посетили более 900 человек (в 2019 году 26 культурно-массовых мероприятий, мероприятия посетили более 2000 человек);</w:t>
      </w:r>
    </w:p>
    <w:p w:rsidR="009D6BF6" w:rsidRPr="009A4C21" w:rsidRDefault="009D6BF6" w:rsidP="009D6BF6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- 23 культурно-образовательных мероприятия (лекции, мастер-классы, квесты, клубные объединения) – охват более 600 человек (в 2019 году 75 культурно-образовательных мероприятия  – охват более 1600 человек);</w:t>
      </w:r>
    </w:p>
    <w:p w:rsidR="009D6BF6" w:rsidRPr="009A4C21" w:rsidRDefault="009D6BF6" w:rsidP="009D6BF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- 54 выставки (из них 18 выездных) – охват выставок более 12 000 человек</w:t>
      </w:r>
    </w:p>
    <w:p w:rsidR="009D6BF6" w:rsidRPr="009A4C21" w:rsidRDefault="009D6BF6" w:rsidP="009D6BF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(в 2019 году 71 выставка (из них 33 выездных выставки) – охват выставок более 20 000 человек).</w:t>
      </w:r>
    </w:p>
    <w:p w:rsidR="00925F08" w:rsidRDefault="009D6BF6" w:rsidP="00925F0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ab/>
      </w:r>
      <w:r w:rsidR="00925F08" w:rsidRPr="001B76C3">
        <w:rPr>
          <w:rFonts w:ascii="PT Astra Serif" w:hAnsi="PT Astra Serif"/>
          <w:sz w:val="28"/>
          <w:szCs w:val="28"/>
        </w:rPr>
        <w:t xml:space="preserve">В соответствии с постановлением Губернатора Ямало-Ненецкого автономного округа от 16 марта 2020 года № 29-ПГ «О введении режима повышенной готовности» проведение массовых мероприятий было отменено, в период с марта по август 2020 </w:t>
      </w:r>
      <w:r w:rsidR="00925F08">
        <w:rPr>
          <w:rFonts w:ascii="PT Astra Serif" w:hAnsi="PT Astra Serif"/>
          <w:sz w:val="28"/>
          <w:szCs w:val="28"/>
        </w:rPr>
        <w:t>года мероприятия не проводились в связи с этим плановые показатели в 2020 году меньше 2019 года.</w:t>
      </w:r>
    </w:p>
    <w:p w:rsidR="00925F08" w:rsidRPr="00925F08" w:rsidRDefault="00925F08" w:rsidP="00925F0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D375D" w:rsidRPr="009A4C21" w:rsidRDefault="00647F34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1: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134"/>
        <w:gridCol w:w="1134"/>
        <w:gridCol w:w="1559"/>
      </w:tblGrid>
      <w:tr w:rsidR="00980C2C" w:rsidRPr="00370EB2" w:rsidTr="00DD375D">
        <w:tc>
          <w:tcPr>
            <w:tcW w:w="817" w:type="dxa"/>
            <w:vAlign w:val="center"/>
          </w:tcPr>
          <w:p w:rsidR="00980C2C" w:rsidRPr="00370EB2" w:rsidRDefault="00980C2C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3969" w:type="dxa"/>
            <w:vAlign w:val="center"/>
          </w:tcPr>
          <w:p w:rsidR="00980C2C" w:rsidRPr="00370EB2" w:rsidRDefault="00980C2C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418" w:type="dxa"/>
            <w:vAlign w:val="center"/>
          </w:tcPr>
          <w:p w:rsidR="00980C2C" w:rsidRPr="00370EB2" w:rsidRDefault="00980C2C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 xml:space="preserve">Единица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измерения</w:t>
            </w:r>
          </w:p>
        </w:tc>
        <w:tc>
          <w:tcPr>
            <w:tcW w:w="1134" w:type="dxa"/>
            <w:vAlign w:val="center"/>
          </w:tcPr>
          <w:p w:rsidR="00980C2C" w:rsidRPr="00370EB2" w:rsidRDefault="005D73C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 xml:space="preserve">План на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2020</w:t>
            </w:r>
            <w:r w:rsidR="00980C2C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0C2C" w:rsidRPr="00370EB2" w:rsidRDefault="005D73C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 xml:space="preserve">Факт за </w:t>
            </w:r>
            <w:r w:rsidRPr="00370EB2">
              <w:rPr>
                <w:rFonts w:ascii="PT Astra Serif" w:hAnsi="PT Astra Serif" w:cs="Times New Roman"/>
                <w:b/>
              </w:rPr>
              <w:lastRenderedPageBreak/>
              <w:t>2020</w:t>
            </w:r>
            <w:r w:rsidR="00980C2C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80C2C" w:rsidRPr="00370EB2" w:rsidRDefault="00980C2C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>%</w:t>
            </w:r>
          </w:p>
          <w:p w:rsidR="00980C2C" w:rsidRPr="00370EB2" w:rsidRDefault="00980C2C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lastRenderedPageBreak/>
              <w:t>выполнения</w:t>
            </w:r>
          </w:p>
        </w:tc>
      </w:tr>
      <w:tr w:rsidR="00980C2C" w:rsidRPr="00370EB2" w:rsidTr="00DD375D">
        <w:tc>
          <w:tcPr>
            <w:tcW w:w="817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980C2C" w:rsidRPr="00370EB2" w:rsidRDefault="00077FF5" w:rsidP="00077FF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число</w:t>
            </w:r>
            <w:r w:rsidR="00980C2C"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 посещений</w:t>
            </w: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980C2C" w:rsidRPr="00370EB2">
              <w:rPr>
                <w:rFonts w:ascii="PT Astra Serif" w:eastAsia="Times New Roman" w:hAnsi="PT Astra Serif" w:cs="Times New Roman"/>
                <w:lang w:eastAsia="ru-RU"/>
              </w:rPr>
              <w:t>МБУ «Тазовский районный краеведческий музей» (посещение на одного жителя в год)</w:t>
            </w:r>
          </w:p>
        </w:tc>
        <w:tc>
          <w:tcPr>
            <w:tcW w:w="1418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посещений на одного жителя в год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0,71</w:t>
            </w:r>
          </w:p>
        </w:tc>
        <w:tc>
          <w:tcPr>
            <w:tcW w:w="1559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101,4</w:t>
            </w:r>
          </w:p>
        </w:tc>
      </w:tr>
      <w:tr w:rsidR="00980C2C" w:rsidRPr="00370EB2" w:rsidTr="00DD375D">
        <w:tc>
          <w:tcPr>
            <w:tcW w:w="817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количество организованных выставок в год</w:t>
            </w:r>
          </w:p>
        </w:tc>
        <w:tc>
          <w:tcPr>
            <w:tcW w:w="1418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54</w:t>
            </w:r>
          </w:p>
        </w:tc>
        <w:tc>
          <w:tcPr>
            <w:tcW w:w="1559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105,9</w:t>
            </w:r>
          </w:p>
        </w:tc>
      </w:tr>
      <w:tr w:rsidR="00980C2C" w:rsidRPr="00370EB2" w:rsidTr="00DD375D">
        <w:tc>
          <w:tcPr>
            <w:tcW w:w="817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доля музейный предметов занесенных в электронный каталог</w:t>
            </w:r>
          </w:p>
        </w:tc>
        <w:tc>
          <w:tcPr>
            <w:tcW w:w="1418" w:type="dxa"/>
          </w:tcPr>
          <w:p w:rsidR="00980C2C" w:rsidRPr="00370EB2" w:rsidRDefault="00980C2C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980C2C" w:rsidRPr="00370EB2" w:rsidRDefault="00077FF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100</w:t>
            </w:r>
          </w:p>
        </w:tc>
      </w:tr>
      <w:tr w:rsidR="00480D81" w:rsidRPr="00370EB2" w:rsidTr="00DD375D">
        <w:tc>
          <w:tcPr>
            <w:tcW w:w="8472" w:type="dxa"/>
            <w:gridSpan w:val="5"/>
          </w:tcPr>
          <w:p w:rsidR="00480D81" w:rsidRPr="00370EB2" w:rsidRDefault="00480D81" w:rsidP="00113A05">
            <w:pPr>
              <w:jc w:val="center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92D050"/>
          </w:tcPr>
          <w:p w:rsidR="00480D81" w:rsidRPr="00370EB2" w:rsidRDefault="00077FF5" w:rsidP="00113A05">
            <w:pPr>
              <w:jc w:val="center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>102,4</w:t>
            </w:r>
          </w:p>
        </w:tc>
      </w:tr>
    </w:tbl>
    <w:p w:rsidR="00D938A0" w:rsidRPr="009A4C21" w:rsidRDefault="006B6E08" w:rsidP="00113A05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Увеличение числа посещений МБУ «Тазовский районный краеведческий музей» (посещение на одного жителя в год)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6D153A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превысил запланированный уровень</w:t>
      </w:r>
      <w:r w:rsidR="00077FF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1,4% (план – 0,7, факт – 0,71)</w:t>
      </w:r>
      <w:r w:rsidR="006D153A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077FF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данный показатель входит индивидуальное и экскурсионное посещение музея, а также посещение выставок вне музея</w:t>
      </w:r>
      <w:r w:rsidR="00566554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(12 415 посещений)</w:t>
      </w:r>
      <w:r w:rsidR="00077FF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6D153A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Увеличение показателя обусловлено высоким качеством предоставления услуг, проведением внеплановых выставок вне музея, организацией коллективных экскурсий.</w:t>
      </w:r>
    </w:p>
    <w:p w:rsidR="00566554" w:rsidRPr="009A4C21" w:rsidRDefault="006D153A" w:rsidP="00566554">
      <w:pPr>
        <w:spacing w:after="0" w:line="240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«Количество организованных выставок в год» превысил запланированный уровень</w:t>
      </w:r>
      <w:r w:rsidR="00566554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5,9% (план – 51, факт - 54)</w:t>
      </w:r>
      <w:r w:rsidR="00F77F6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Увеличение показателя обусловлено организацией</w:t>
      </w:r>
      <w:r w:rsidR="00480D8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внеплановых</w:t>
      </w:r>
      <w:r w:rsidR="00F77F6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480D8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привлеченных </w:t>
      </w:r>
      <w:proofErr w:type="gramStart"/>
      <w:r w:rsidR="00F77F6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выставок</w:t>
      </w:r>
      <w:r w:rsidR="00480D8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: </w:t>
      </w:r>
      <w:r w:rsidR="00F77F6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</w:t>
      </w:r>
      <w:proofErr w:type="gramEnd"/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Детский игровой календарь»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г. Ноябрьск,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«Солнечный ветер»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г. Новый Уренгой,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«Арт – балет» г. Ноябрьска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«По бескрайним просторам Ямала»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г. Муравленко,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«Прогулки по окрестностям Ноябрьска» г. Ноябрьск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566554" w:rsidRPr="009A4C21">
        <w:rPr>
          <w:rFonts w:ascii="PT Astra Serif" w:eastAsia="Calibri" w:hAnsi="PT Astra Serif"/>
          <w:color w:val="000000"/>
          <w:sz w:val="28"/>
          <w:szCs w:val="28"/>
        </w:rPr>
        <w:t>«Традиции материнства народов Севера» МБУК Пуровский районный историко-краеведческий музей</w:t>
      </w:r>
      <w:r w:rsidR="005C7F41" w:rsidRPr="009A4C21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B07201" w:rsidRPr="009A4C21" w:rsidRDefault="00480D81" w:rsidP="00113A05">
      <w:pPr>
        <w:spacing w:after="0" w:line="240" w:lineRule="auto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A4C21">
        <w:rPr>
          <w:rFonts w:ascii="PT Astra Serif" w:eastAsia="Calibri" w:hAnsi="PT Astra Serif"/>
          <w:color w:val="000000"/>
          <w:sz w:val="28"/>
          <w:szCs w:val="28"/>
        </w:rPr>
        <w:tab/>
      </w:r>
      <w:r w:rsidRPr="009A4C21">
        <w:rPr>
          <w:rFonts w:ascii="PT Astra Serif" w:eastAsia="Calibri" w:hAnsi="PT Astra Serif"/>
          <w:b/>
          <w:color w:val="000000"/>
          <w:sz w:val="28"/>
          <w:szCs w:val="28"/>
        </w:rPr>
        <w:t>Значение показателя</w:t>
      </w:r>
      <w:r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«Доля музейных предметов занесенных </w:t>
      </w:r>
      <w:r w:rsidR="00DD375D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           </w:t>
      </w:r>
      <w:r w:rsidRPr="009A4C21">
        <w:rPr>
          <w:rFonts w:ascii="PT Astra Serif" w:eastAsia="Calibri" w:hAnsi="PT Astra Serif"/>
          <w:color w:val="000000"/>
          <w:sz w:val="28"/>
          <w:szCs w:val="28"/>
        </w:rPr>
        <w:t>в электронный каталог»</w:t>
      </w:r>
      <w:r w:rsidR="00C356C1" w:rsidRPr="009A4C21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C356C1" w:rsidRPr="009A4C21" w:rsidRDefault="00B07201" w:rsidP="00C356C1">
      <w:pPr>
        <w:spacing w:after="0" w:line="240" w:lineRule="auto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A4C21">
        <w:rPr>
          <w:rFonts w:ascii="PT Astra Serif" w:eastAsia="Calibri" w:hAnsi="PT Astra Serif"/>
          <w:color w:val="000000"/>
          <w:sz w:val="28"/>
          <w:szCs w:val="28"/>
        </w:rPr>
        <w:t>Совокупный фонд музея в 20</w:t>
      </w:r>
      <w:r w:rsidR="00C356C1" w:rsidRPr="009A4C21">
        <w:rPr>
          <w:rFonts w:ascii="PT Astra Serif" w:eastAsia="Calibri" w:hAnsi="PT Astra Serif"/>
          <w:color w:val="000000"/>
          <w:sz w:val="28"/>
          <w:szCs w:val="28"/>
        </w:rPr>
        <w:t>20</w:t>
      </w:r>
      <w:r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году состоит из 20</w:t>
      </w:r>
      <w:r w:rsidR="00C356C1" w:rsidRPr="009A4C21">
        <w:rPr>
          <w:rFonts w:ascii="PT Astra Serif" w:eastAsia="Calibri" w:hAnsi="PT Astra Serif"/>
          <w:color w:val="000000"/>
          <w:sz w:val="28"/>
          <w:szCs w:val="28"/>
        </w:rPr>
        <w:t>91 предмета</w:t>
      </w:r>
      <w:r w:rsidRPr="009A4C21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940C75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                       </w:t>
      </w:r>
      <w:r w:rsidRPr="009A4C21">
        <w:rPr>
          <w:rFonts w:ascii="PT Astra Serif" w:eastAsia="Calibri" w:hAnsi="PT Astra Serif"/>
          <w:color w:val="000000"/>
          <w:sz w:val="28"/>
          <w:szCs w:val="28"/>
        </w:rPr>
        <w:t xml:space="preserve">все предметы занесены в электронный каталог. </w:t>
      </w:r>
    </w:p>
    <w:p w:rsidR="00E54398" w:rsidRPr="009A4C21" w:rsidRDefault="00C356C1" w:rsidP="00E54398">
      <w:pPr>
        <w:spacing w:after="0" w:line="240" w:lineRule="auto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/>
          <w:color w:val="000000"/>
          <w:sz w:val="28"/>
          <w:szCs w:val="28"/>
        </w:rPr>
        <w:t xml:space="preserve">В отчетном году музей пополнился на 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34 предмета. Коллекция «живописи» пополнилась </w:t>
      </w:r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>1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картин</w:t>
      </w:r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proofErr w:type="spellStart"/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>Шашкова</w:t>
      </w:r>
      <w:proofErr w:type="spellEnd"/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Л.И.</w:t>
      </w:r>
      <w:r w:rsidR="00423849" w:rsidRPr="009A4C21">
        <w:rPr>
          <w:rStyle w:val="ad"/>
          <w:rFonts w:ascii="PT Astra Serif" w:eastAsia="Calibri" w:hAnsi="PT Astra Serif"/>
          <w:color w:val="000000"/>
          <w:sz w:val="28"/>
          <w:szCs w:val="28"/>
        </w:rPr>
        <w:footnoteReference w:id="5"/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>3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картинами </w:t>
      </w:r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>Лар Л.А.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423849" w:rsidRPr="009A4C21">
        <w:rPr>
          <w:rStyle w:val="ad"/>
          <w:rFonts w:ascii="PT Astra Serif" w:eastAsia="Calibri" w:hAnsi="PT Astra Serif"/>
          <w:color w:val="000000"/>
          <w:sz w:val="28"/>
          <w:szCs w:val="28"/>
        </w:rPr>
        <w:footnoteReference w:id="6"/>
      </w:r>
      <w:r w:rsidR="00423849" w:rsidRPr="009A4C21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  <w:r w:rsidR="00E54398" w:rsidRPr="009A4C21">
        <w:rPr>
          <w:rFonts w:ascii="PT Astra Serif" w:eastAsia="Calibri" w:hAnsi="PT Astra Serif"/>
          <w:color w:val="000000"/>
          <w:sz w:val="28"/>
          <w:szCs w:val="28"/>
        </w:rPr>
        <w:t>В коллекцию «предметы прикладного искусства, быта и этнографии»</w:t>
      </w:r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включены предметы, полученные во время экспедиции в с. Антипаюта переданные в дар жителями Тазовского района: традиционные женские сумки (туча), одежда для кукол </w:t>
      </w:r>
      <w:proofErr w:type="spellStart"/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нухуко</w:t>
      </w:r>
      <w:proofErr w:type="spellEnd"/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, мешки для хранения мелочей (</w:t>
      </w:r>
      <w:proofErr w:type="spellStart"/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падкоця</w:t>
      </w:r>
      <w:proofErr w:type="spellEnd"/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). На основании полученного разрешения Комиссии по наградам при Президенте Российской Федерации от 19 марта 2020 года в коллекцию «документы» включен</w:t>
      </w:r>
      <w:r w:rsidR="00423849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о 2</w:t>
      </w:r>
      <w:r w:rsidR="00E54398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удостоверения к наградам</w:t>
      </w:r>
      <w:r w:rsidR="00423849" w:rsidRPr="009A4C21">
        <w:rPr>
          <w:rFonts w:ascii="PT Astra Serif" w:eastAsiaTheme="minorEastAsia" w:hAnsi="PT Astra Serif" w:cs="Times New Roman"/>
          <w:sz w:val="28"/>
          <w:szCs w:val="28"/>
          <w:lang w:eastAsia="ru-RU"/>
        </w:rPr>
        <w:t>.</w:t>
      </w:r>
    </w:p>
    <w:p w:rsidR="00E54398" w:rsidRPr="009A4C21" w:rsidRDefault="00423849" w:rsidP="0070362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счет средств муниципальной программы в научно-вспомогательный фонд приобретены: кисы мужские, </w:t>
      </w:r>
      <w:proofErr w:type="spellStart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тобаки</w:t>
      </w:r>
      <w:proofErr w:type="spellEnd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(мужская обувь), 2 деревянных сундучка, </w:t>
      </w:r>
      <w:proofErr w:type="spellStart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нюк</w:t>
      </w:r>
      <w:proofErr w:type="spellEnd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(покрытие для чума) зимний, </w:t>
      </w:r>
      <w:proofErr w:type="spellStart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ягушка</w:t>
      </w:r>
      <w:proofErr w:type="spellEnd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летняя.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в</w:t>
      </w:r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научно-вспомогательный фонд вошли </w:t>
      </w:r>
      <w:r w:rsidR="0070362E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предметы,</w:t>
      </w:r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переданные в дар: детский табурет, картины неизвестных художников (2 шт.), мужской пояс, котелок, чайник, чучело гагары, </w:t>
      </w:r>
      <w:proofErr w:type="spellStart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тобаки</w:t>
      </w:r>
      <w:proofErr w:type="spellEnd"/>
      <w:r w:rsidR="00E5439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детские, часть пояса из бисера.</w:t>
      </w:r>
    </w:p>
    <w:p w:rsidR="006B6E08" w:rsidRPr="009A4C21" w:rsidRDefault="00C356C1" w:rsidP="00C356C1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2654F8" w:rsidRPr="009A4C21" w:rsidRDefault="00A0286D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Проведенные за истекший период мероприятия позволили </w:t>
      </w:r>
      <w:r w:rsidR="00F062E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улучшить развитие музейного дела и достичь запланированные показатели муниципальной программы. </w:t>
      </w:r>
      <w:r w:rsidR="00D938A0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Выделенные финансовые средства освоены в полном объеме. </w:t>
      </w:r>
      <w:r w:rsidR="00940C7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</w:t>
      </w:r>
      <w:r w:rsidR="00F062E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Все показатели Подпрограммы 1 достигнуты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5F70FC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исполнение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составляет – </w:t>
      </w:r>
      <w:r w:rsidR="0070362E" w:rsidRPr="00925F08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102,4</w:t>
      </w:r>
      <w:r w:rsidR="00841257" w:rsidRPr="00925F08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</w:t>
      </w:r>
      <w:r w:rsidR="00F062E5" w:rsidRPr="00925F08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.</w:t>
      </w:r>
    </w:p>
    <w:p w:rsidR="00C461FC" w:rsidRPr="009A4C21" w:rsidRDefault="008B36C5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Таким образом, все мероприятия по развитию музейного дела </w:t>
      </w:r>
      <w:r w:rsidR="00F062E5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выполнены </w:t>
      </w:r>
      <w:r w:rsidR="0095563B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            </w:t>
      </w:r>
      <w:r w:rsidR="00F062E5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в полном объеме согласно детализированному перечню муниципальной программы, а также в соответствии с поставленными целями и задачами. </w:t>
      </w:r>
    </w:p>
    <w:p w:rsidR="004B4587" w:rsidRPr="009A4C21" w:rsidRDefault="004B4587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highlight w:val="yellow"/>
          <w:lang w:eastAsia="ru-RU"/>
        </w:rPr>
      </w:pPr>
    </w:p>
    <w:p w:rsidR="00590C99" w:rsidRPr="009A4C21" w:rsidRDefault="00590C99" w:rsidP="00113A0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Подпрограмма 2 </w:t>
      </w:r>
    </w:p>
    <w:p w:rsidR="00590C99" w:rsidRPr="009A4C21" w:rsidRDefault="00590C99" w:rsidP="00113A05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«Сохранение культурного наследия и развитие библиотечного дела»</w:t>
      </w:r>
    </w:p>
    <w:p w:rsidR="00590C99" w:rsidRPr="009A4C21" w:rsidRDefault="00590C99" w:rsidP="00113A0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90C99" w:rsidRPr="009A4C21" w:rsidRDefault="00590C99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Реализация Подпрограммы в отчетном году проходила в рамках основного мероприятия – Развитие библиотечного дела.</w:t>
      </w:r>
    </w:p>
    <w:p w:rsidR="00590C99" w:rsidRPr="009A4C21" w:rsidRDefault="00590C99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590C99" w:rsidRPr="009A4C21" w:rsidRDefault="00590C99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DD375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- п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овышение качества предоставления муниципальных услуг библиотеками;</w:t>
      </w:r>
    </w:p>
    <w:p w:rsidR="00590C99" w:rsidRPr="009A4C21" w:rsidRDefault="00DD375D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р</w:t>
      </w:r>
      <w:r w:rsidR="00590C9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азвитие библиотечного обслуживания населения;</w:t>
      </w:r>
    </w:p>
    <w:p w:rsidR="00590C99" w:rsidRPr="009A4C21" w:rsidRDefault="00DD375D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о</w:t>
      </w:r>
      <w:r w:rsidR="00590C9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рганизация комплектования и обеспечения сохранности библиотечного фонда;</w:t>
      </w:r>
    </w:p>
    <w:p w:rsidR="00E664BB" w:rsidRPr="009A4C21" w:rsidRDefault="00DD375D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в</w:t>
      </w:r>
      <w:r w:rsidR="00590C9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недрение современных информационных технологий, создание сайта библиотеки в сети Интернет.</w:t>
      </w:r>
    </w:p>
    <w:p w:rsidR="00057E74" w:rsidRPr="00B8290F" w:rsidRDefault="005D73CA" w:rsidP="00057E7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2020</w:t>
      </w:r>
      <w:r w:rsidR="00590C99"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 2. </w:t>
      </w:r>
      <w:r w:rsidR="00590C99" w:rsidRPr="009A4C21">
        <w:rPr>
          <w:rFonts w:ascii="PT Astra Serif" w:hAnsi="PT Astra Serif"/>
          <w:sz w:val="28"/>
          <w:szCs w:val="28"/>
        </w:rPr>
        <w:t xml:space="preserve">«Сохранение культурного наследия и развитие библиотечного дела». </w:t>
      </w:r>
      <w:r w:rsidR="00940C75" w:rsidRPr="009A4C21">
        <w:rPr>
          <w:rFonts w:ascii="PT Astra Serif" w:hAnsi="PT Astra Serif"/>
          <w:sz w:val="28"/>
          <w:szCs w:val="28"/>
        </w:rPr>
        <w:t xml:space="preserve">                          </w:t>
      </w:r>
      <w:r w:rsidR="00590C99" w:rsidRPr="009A4C21">
        <w:rPr>
          <w:rFonts w:ascii="PT Astra Serif" w:hAnsi="PT Astra Serif"/>
          <w:sz w:val="28"/>
          <w:szCs w:val="28"/>
        </w:rPr>
        <w:t>На реализацию программных мероприятий выделен</w:t>
      </w:r>
      <w:r w:rsidR="006110C0" w:rsidRPr="009A4C21">
        <w:rPr>
          <w:rFonts w:ascii="PT Astra Serif" w:hAnsi="PT Astra Serif"/>
          <w:sz w:val="28"/>
          <w:szCs w:val="28"/>
        </w:rPr>
        <w:t xml:space="preserve">о </w:t>
      </w:r>
      <w:r w:rsidR="00057E74" w:rsidRPr="009A4C21">
        <w:rPr>
          <w:rFonts w:ascii="PT Astra Serif" w:hAnsi="PT Astra Serif"/>
          <w:b/>
          <w:sz w:val="28"/>
          <w:szCs w:val="28"/>
        </w:rPr>
        <w:t>44 742</w:t>
      </w:r>
      <w:r w:rsidR="006110C0" w:rsidRPr="009A4C21">
        <w:rPr>
          <w:rFonts w:ascii="PT Astra Serif" w:hAnsi="PT Astra Serif"/>
          <w:b/>
          <w:sz w:val="28"/>
          <w:szCs w:val="28"/>
        </w:rPr>
        <w:t xml:space="preserve"> тыс. рублей,</w:t>
      </w:r>
      <w:r w:rsidR="006110C0" w:rsidRPr="009A4C21">
        <w:rPr>
          <w:rFonts w:ascii="PT Astra Serif" w:hAnsi="PT Astra Serif"/>
          <w:sz w:val="28"/>
          <w:szCs w:val="28"/>
        </w:rPr>
        <w:t xml:space="preserve"> освоено </w:t>
      </w:r>
      <w:r w:rsidR="00B8290F" w:rsidRPr="00B8290F">
        <w:rPr>
          <w:rFonts w:ascii="PT Astra Serif" w:hAnsi="PT Astra Serif"/>
          <w:b/>
          <w:sz w:val="28"/>
          <w:szCs w:val="28"/>
        </w:rPr>
        <w:t>43 249</w:t>
      </w:r>
      <w:r w:rsidR="006110C0" w:rsidRPr="00B8290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110C0" w:rsidRPr="00B8290F">
        <w:rPr>
          <w:rFonts w:ascii="PT Astra Serif" w:hAnsi="PT Astra Serif"/>
          <w:sz w:val="28"/>
          <w:szCs w:val="28"/>
        </w:rPr>
        <w:t xml:space="preserve">, что составляет </w:t>
      </w:r>
      <w:r w:rsidR="00B8290F" w:rsidRPr="00B8290F">
        <w:rPr>
          <w:rFonts w:ascii="PT Astra Serif" w:hAnsi="PT Astra Serif"/>
          <w:b/>
          <w:sz w:val="28"/>
          <w:szCs w:val="28"/>
        </w:rPr>
        <w:t>96,7</w:t>
      </w:r>
      <w:r w:rsidR="006110C0" w:rsidRPr="00B8290F">
        <w:rPr>
          <w:rFonts w:ascii="PT Astra Serif" w:hAnsi="PT Astra Serif"/>
          <w:b/>
          <w:sz w:val="28"/>
          <w:szCs w:val="28"/>
        </w:rPr>
        <w:t>%:</w:t>
      </w:r>
    </w:p>
    <w:p w:rsidR="00590C99" w:rsidRPr="009A4C21" w:rsidRDefault="008358D1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</w:t>
      </w:r>
      <w:r w:rsidR="00590C99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ероприятие </w:t>
      </w:r>
      <w:r w:rsidR="000E3313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2.1.1.</w:t>
      </w:r>
      <w:r w:rsidR="00590C99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Расходы на предоставление субсидий бюджетным учреждениям </w:t>
      </w:r>
      <w:r w:rsidR="00057E74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42 990</w:t>
      </w:r>
      <w:r w:rsidR="00590C99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C6216A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:</w:t>
      </w:r>
    </w:p>
    <w:p w:rsidR="008358D1" w:rsidRPr="009A4C21" w:rsidRDefault="008358D1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 субсидия на выполнение муниципального задания – </w:t>
      </w:r>
      <w:r w:rsidR="00057E74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41 198</w:t>
      </w:r>
      <w:r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9F7C12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9F7C12" w:rsidRPr="009A4C21" w:rsidRDefault="009F7C12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Муниципальное задание Учреждения утверждено 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приказом Управления КФКиСМПиТ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Администрации Тазовского района </w:t>
      </w:r>
      <w:r w:rsidR="00057E74" w:rsidRPr="009A4C21">
        <w:rPr>
          <w:rFonts w:ascii="PT Astra Serif" w:eastAsia="Calibri" w:hAnsi="PT Astra Serif" w:cs="Times New Roman"/>
          <w:sz w:val="28"/>
          <w:szCs w:val="28"/>
        </w:rPr>
        <w:t xml:space="preserve">от 31 декабря 2019 года № 456 </w:t>
      </w:r>
      <w:r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муниципальных заданий муниципальных учреждений, подведомственных Управлению КФКиСМПиТ». На основании утвержденного муниципального задания Учреждение выполняет 3 услуги.</w:t>
      </w:r>
    </w:p>
    <w:p w:rsidR="009F7C12" w:rsidRPr="009A4C21" w:rsidRDefault="009F7C12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Calibri"/>
          <w:sz w:val="28"/>
          <w:szCs w:val="28"/>
          <w:highlight w:val="yellow"/>
          <w:lang w:eastAsia="ar-SA"/>
        </w:rPr>
      </w:pP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Оценка выполнения муниципального задания по критерию «Объем муниципальной услуги» за 20</w:t>
      </w:r>
      <w:r w:rsidR="00057E74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года </w:t>
      </w:r>
      <w:r w:rsidR="000F560D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–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0F560D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157,8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%:</w:t>
      </w:r>
    </w:p>
    <w:p w:rsidR="009F7C12" w:rsidRPr="009A4C21" w:rsidRDefault="009F7C12" w:rsidP="00113A05">
      <w:pPr>
        <w:suppressAutoHyphens/>
        <w:spacing w:after="0" w:line="240" w:lineRule="auto"/>
        <w:ind w:firstLine="708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tbl>
      <w:tblPr>
        <w:tblW w:w="10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57"/>
        <w:gridCol w:w="1958"/>
        <w:gridCol w:w="2008"/>
      </w:tblGrid>
      <w:tr w:rsidR="009F7C12" w:rsidRPr="00370EB2" w:rsidTr="00453091">
        <w:tc>
          <w:tcPr>
            <w:tcW w:w="709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№</w:t>
            </w:r>
          </w:p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Наименование муниципальной работы</w:t>
            </w:r>
          </w:p>
        </w:tc>
        <w:tc>
          <w:tcPr>
            <w:tcW w:w="1957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 xml:space="preserve">План выполнения объема работы </w:t>
            </w:r>
          </w:p>
        </w:tc>
        <w:tc>
          <w:tcPr>
            <w:tcW w:w="1958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Факт выполнения объема работы</w:t>
            </w:r>
          </w:p>
        </w:tc>
        <w:tc>
          <w:tcPr>
            <w:tcW w:w="2008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% исполнения</w:t>
            </w:r>
          </w:p>
        </w:tc>
      </w:tr>
      <w:tr w:rsidR="009F7C12" w:rsidRPr="00370EB2" w:rsidTr="00453091">
        <w:tc>
          <w:tcPr>
            <w:tcW w:w="709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</w:tr>
      <w:tr w:rsidR="009F7C12" w:rsidRPr="00370EB2" w:rsidTr="00453091">
        <w:tc>
          <w:tcPr>
            <w:tcW w:w="4253" w:type="dxa"/>
            <w:gridSpan w:val="2"/>
            <w:shd w:val="clear" w:color="auto" w:fill="auto"/>
          </w:tcPr>
          <w:p w:rsidR="009F7C12" w:rsidRPr="00370EB2" w:rsidRDefault="009F7C12" w:rsidP="00925F0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количество посещений (вне стационара)</w:t>
            </w:r>
          </w:p>
        </w:tc>
        <w:tc>
          <w:tcPr>
            <w:tcW w:w="1957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1929</w:t>
            </w:r>
          </w:p>
        </w:tc>
        <w:tc>
          <w:tcPr>
            <w:tcW w:w="1958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1929</w:t>
            </w:r>
          </w:p>
        </w:tc>
        <w:tc>
          <w:tcPr>
            <w:tcW w:w="2008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100</w:t>
            </w:r>
          </w:p>
        </w:tc>
      </w:tr>
      <w:tr w:rsidR="009F7C12" w:rsidRPr="00370EB2" w:rsidTr="00453091">
        <w:tc>
          <w:tcPr>
            <w:tcW w:w="709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2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</w:tr>
      <w:tr w:rsidR="009F7C12" w:rsidRPr="00370EB2" w:rsidTr="00453091">
        <w:tc>
          <w:tcPr>
            <w:tcW w:w="4253" w:type="dxa"/>
            <w:gridSpan w:val="2"/>
            <w:shd w:val="clear" w:color="auto" w:fill="auto"/>
          </w:tcPr>
          <w:p w:rsidR="00925F08" w:rsidRPr="00370EB2" w:rsidRDefault="009F7C12" w:rsidP="00925F0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Количест</w:t>
            </w:r>
            <w:r w:rsidR="00925F08"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во посещений </w:t>
            </w:r>
          </w:p>
          <w:p w:rsidR="009F7C12" w:rsidRPr="00370EB2" w:rsidRDefault="009F7C12" w:rsidP="00925F0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(удаленно через интернет)</w:t>
            </w:r>
          </w:p>
        </w:tc>
        <w:tc>
          <w:tcPr>
            <w:tcW w:w="1957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5820</w:t>
            </w:r>
          </w:p>
        </w:tc>
        <w:tc>
          <w:tcPr>
            <w:tcW w:w="1958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15915</w:t>
            </w:r>
          </w:p>
        </w:tc>
        <w:tc>
          <w:tcPr>
            <w:tcW w:w="2008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273,4</w:t>
            </w:r>
          </w:p>
        </w:tc>
      </w:tr>
      <w:tr w:rsidR="009F7C12" w:rsidRPr="00370EB2" w:rsidTr="00453091">
        <w:tc>
          <w:tcPr>
            <w:tcW w:w="709" w:type="dxa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3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9F7C12" w:rsidRPr="00370EB2" w:rsidRDefault="009F7C12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Библиотечное, библиографическое и информационное обслуживание пользователей </w:t>
            </w: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библиотеки (услуга)</w:t>
            </w:r>
          </w:p>
        </w:tc>
      </w:tr>
      <w:tr w:rsidR="009F7C12" w:rsidRPr="00370EB2" w:rsidTr="00453091">
        <w:tc>
          <w:tcPr>
            <w:tcW w:w="4253" w:type="dxa"/>
            <w:gridSpan w:val="2"/>
            <w:shd w:val="clear" w:color="auto" w:fill="auto"/>
          </w:tcPr>
          <w:p w:rsidR="00925F08" w:rsidRPr="00370EB2" w:rsidRDefault="009F7C12" w:rsidP="00925F0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количество посещений </w:t>
            </w:r>
          </w:p>
          <w:p w:rsidR="009F7C12" w:rsidRPr="00370EB2" w:rsidRDefault="009F7C12" w:rsidP="00925F08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(в стационарных условиях)</w:t>
            </w:r>
          </w:p>
        </w:tc>
        <w:tc>
          <w:tcPr>
            <w:tcW w:w="1957" w:type="dxa"/>
            <w:shd w:val="clear" w:color="auto" w:fill="auto"/>
          </w:tcPr>
          <w:p w:rsidR="009F7C12" w:rsidRPr="00370EB2" w:rsidRDefault="00A24879" w:rsidP="00A24879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1193</w:t>
            </w:r>
          </w:p>
        </w:tc>
        <w:tc>
          <w:tcPr>
            <w:tcW w:w="1958" w:type="dxa"/>
            <w:shd w:val="clear" w:color="auto" w:fill="auto"/>
          </w:tcPr>
          <w:p w:rsidR="009F7C12" w:rsidRPr="00370EB2" w:rsidRDefault="00A24879" w:rsidP="00A24879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1193</w:t>
            </w:r>
          </w:p>
        </w:tc>
        <w:tc>
          <w:tcPr>
            <w:tcW w:w="2008" w:type="dxa"/>
            <w:shd w:val="clear" w:color="auto" w:fill="auto"/>
          </w:tcPr>
          <w:p w:rsidR="009F7C12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lang w:eastAsia="ar-SA"/>
              </w:rPr>
              <w:t>100</w:t>
            </w:r>
          </w:p>
        </w:tc>
      </w:tr>
      <w:tr w:rsidR="007A1C53" w:rsidRPr="00370EB2" w:rsidTr="007A1C53">
        <w:tc>
          <w:tcPr>
            <w:tcW w:w="8168" w:type="dxa"/>
            <w:gridSpan w:val="4"/>
            <w:shd w:val="clear" w:color="auto" w:fill="auto"/>
          </w:tcPr>
          <w:p w:rsidR="007A1C53" w:rsidRPr="00370EB2" w:rsidRDefault="007A1C53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</w:p>
        </w:tc>
        <w:tc>
          <w:tcPr>
            <w:tcW w:w="2008" w:type="dxa"/>
            <w:shd w:val="clear" w:color="auto" w:fill="92D050"/>
          </w:tcPr>
          <w:p w:rsidR="007A1C53" w:rsidRPr="00370EB2" w:rsidRDefault="00A24879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157,8</w:t>
            </w:r>
          </w:p>
        </w:tc>
      </w:tr>
    </w:tbl>
    <w:p w:rsidR="009F7C12" w:rsidRPr="009A4C21" w:rsidRDefault="009F7C12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C6216A" w:rsidRPr="009A4C21" w:rsidRDefault="008358D1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 субсидия на цели, не связанные с выполнением муниципального задания (компенсация проезда к месту отдыха) – </w:t>
      </w:r>
      <w:r w:rsidR="00A24879"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353</w:t>
      </w:r>
      <w:r w:rsidRPr="009A4C2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A24879" w:rsidRPr="009A4C2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774593" w:rsidRPr="009A4C21" w:rsidRDefault="00967BF9" w:rsidP="00A24879">
      <w:pPr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="00EB2410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Мероприятие 2.1.3 (окружной бюджет)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05A68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50 тыс. рублей</w:t>
      </w:r>
      <w:r w:rsidR="00805A68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EB2410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</w:t>
      </w:r>
      <w:r w:rsidR="00805A68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="00EB2410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ероприятие 2.1.5 (местный бюджет)</w:t>
      </w:r>
      <w:r w:rsidR="00805A68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2 </w:t>
      </w:r>
      <w:proofErr w:type="spellStart"/>
      <w:proofErr w:type="gramStart"/>
      <w:r w:rsidR="00805A68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тыс.рублей</w:t>
      </w:r>
      <w:proofErr w:type="spellEnd"/>
      <w:proofErr w:type="gramEnd"/>
      <w:r w:rsidR="00EB2410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805A68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еализация мероприятий, направленных на развитие библиотечного и музейного дела</w:t>
      </w:r>
      <w:r w:rsidR="00805A68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774593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Окружное мероприятие  </w:t>
      </w:r>
      <w:r w:rsidR="00774593"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="00774593" w:rsidRPr="009A4C21">
        <w:rPr>
          <w:rFonts w:ascii="PT Astra Serif" w:eastAsia="Times New Roman" w:hAnsi="PT Astra Serif" w:cs="Times New Roman"/>
          <w:sz w:val="28"/>
          <w:szCs w:val="28"/>
        </w:rPr>
        <w:t>Комплектование государственных и муниципальных библиотек</w:t>
      </w:r>
      <w:r w:rsidR="00774593" w:rsidRPr="009A4C21">
        <w:rPr>
          <w:rFonts w:ascii="PT Astra Serif" w:eastAsia="Calibri" w:hAnsi="PT Astra Serif" w:cs="Times New Roman"/>
          <w:sz w:val="28"/>
          <w:szCs w:val="28"/>
        </w:rPr>
        <w:t>»</w:t>
      </w:r>
      <w:r w:rsidR="00805A68" w:rsidRPr="009A4C21">
        <w:rPr>
          <w:rFonts w:ascii="PT Astra Serif" w:eastAsia="Calibri" w:hAnsi="PT Astra Serif" w:cs="Times New Roman"/>
          <w:sz w:val="28"/>
          <w:szCs w:val="28"/>
        </w:rPr>
        <w:t>.</w:t>
      </w:r>
      <w:r w:rsidR="00774593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967BF9" w:rsidRPr="009A4C21" w:rsidRDefault="00967BF9" w:rsidP="00967BF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27 апреля 2020 года заключен договор поставки № 89 с ООО «Издательство </w:t>
      </w:r>
      <w:proofErr w:type="spellStart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Эксмо</w:t>
      </w:r>
      <w:proofErr w:type="spellEnd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». По договору приобретено 125 экземпляров (87 наименований) печатной продукции на сумму 50 000 рублей. </w:t>
      </w:r>
      <w:r w:rsidRPr="009A4C21">
        <w:rPr>
          <w:rFonts w:ascii="PT Astra Serif" w:eastAsia="Calibri" w:hAnsi="PT Astra Serif" w:cs="Times New Roman"/>
          <w:sz w:val="28"/>
          <w:szCs w:val="28"/>
        </w:rPr>
        <w:t>Мероприятие профинансировано в полном объеме, оплата поставщику произведена 25 мая 2020 года, платежное поручение № 371. Товар получен.</w:t>
      </w:r>
    </w:p>
    <w:p w:rsidR="00967BF9" w:rsidRPr="009A4C21" w:rsidRDefault="00967BF9" w:rsidP="00967BF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 xml:space="preserve">07 мая 2020 года заключен договор поставки № 96 с ООО «Издательство 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Эксмо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>». По договору приобретено 13 экземпляров (13 наименований) печатной продукции на сумму 2 640 рублей. Мероприятие профинансировано в полном объеме, оплата поставщику произведена 05 июня 2020 года, платежное поручение № 406. Товар получен.</w:t>
      </w:r>
    </w:p>
    <w:p w:rsidR="00967BF9" w:rsidRPr="009A4C21" w:rsidRDefault="00967BF9" w:rsidP="00967BF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 xml:space="preserve">В 2020 году фонд МБУ «Централизованная библиотечная сеть» (далее - библиотека) формировался с учетом рекомендуемого департаментом культуры перечня периодической литературы и книг. Перечень приобретенной литературы </w:t>
      </w:r>
    </w:p>
    <w:p w:rsidR="00967BF9" w:rsidRPr="009A4C21" w:rsidRDefault="00967BF9" w:rsidP="00967BF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с указанием количества и цены размещен на официальном сайте библиотеки </w:t>
      </w:r>
      <w:hyperlink r:id="rId8" w:history="1">
        <w:r w:rsidRPr="009A4C21">
          <w:rPr>
            <w:rFonts w:ascii="PT Astra Serif" w:eastAsia="Calibri" w:hAnsi="PT Astra Serif" w:cs="Times New Roman"/>
            <w:color w:val="0066CC"/>
            <w:sz w:val="28"/>
            <w:szCs w:val="28"/>
          </w:rPr>
          <w:t>https://cbs-tr.ru/novye-postupleniya-po-filialam/</w:t>
        </w:r>
      </w:hyperlink>
      <w:r w:rsidRPr="009A4C21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590C99" w:rsidRPr="009A4C21" w:rsidRDefault="00EA7AF7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М</w:t>
      </w:r>
      <w:r w:rsidR="00590C99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ероприятие </w:t>
      </w:r>
      <w:r w:rsidR="000E3313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2.1.4</w:t>
      </w:r>
      <w:r w:rsidR="00590C99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.</w:t>
      </w:r>
      <w:r w:rsidR="00590C99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Мероприятия по сохранению объектов культурного наследия </w:t>
      </w:r>
      <w:r w:rsidR="00186E98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1 093</w:t>
      </w:r>
      <w:r w:rsidR="00590C99"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="00590C99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(</w:t>
      </w:r>
      <w:r w:rsidR="00590C99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 цели, не связанные с выполнением муниципального задания</w:t>
      </w:r>
      <w:r w:rsidR="00825F3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):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услуги по поддержке корпоративного сайта – 36 000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оказан</w:t>
      </w:r>
      <w:r w:rsidR="00EB2410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ие услуг доступа к Базе данных «ЛитРес: Мобильная библиотека»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– 150 000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использование системы контент-фильтрации </w:t>
      </w:r>
      <w:proofErr w:type="spellStart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СкайДНС</w:t>
      </w:r>
      <w:proofErr w:type="spellEnd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– 10 500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приобретение печатной библиотечной техники – 12 000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укрепление материально-технической базы муниципальных библиотек – 102 863,67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приобретение книжных и электронных изданий – 297 360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обновление системы ИРБИС – 70 020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- </w:t>
      </w:r>
      <w:proofErr w:type="spellStart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рециркуляторы</w:t>
      </w:r>
      <w:proofErr w:type="spellEnd"/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– 49 975,98 рублей;</w:t>
      </w:r>
    </w:p>
    <w:p w:rsidR="00186E98" w:rsidRPr="009A4C21" w:rsidRDefault="00186E98" w:rsidP="00186E98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подписка периодических изданий – 363 920,35 рублей.</w:t>
      </w:r>
    </w:p>
    <w:p w:rsidR="00186E98" w:rsidRPr="009A4C21" w:rsidRDefault="00186E98" w:rsidP="00EB2410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i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i/>
          <w:color w:val="000000"/>
          <w:spacing w:val="1"/>
          <w:sz w:val="28"/>
          <w:szCs w:val="28"/>
          <w:lang w:eastAsia="ru-RU"/>
        </w:rPr>
        <w:t>Финансовые средства освоены в полном объеме.</w:t>
      </w:r>
    </w:p>
    <w:p w:rsidR="00805A68" w:rsidRPr="009A4C21" w:rsidRDefault="00805A68" w:rsidP="00EB2410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Мероприятие 2.1.8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(окружной бюджет)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251 тыс. рублей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и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мероприятие 2.1.9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(местный бюджет)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13 тыс. рублей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реализация мероприятий, направленных на развитие профессионального искусства и народного творчества.</w:t>
      </w:r>
    </w:p>
    <w:p w:rsidR="00330CDF" w:rsidRPr="009A4C21" w:rsidRDefault="00805A68" w:rsidP="00B347C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lastRenderedPageBreak/>
        <w:t xml:space="preserve">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По мероприятию «Введение (содержание) новой сети муниципальных учреждений культурно-досугового типа или муниципальных образовательных организаций, реализующих дополнительные программы в области культуры                  и искусства, в том числе </w:t>
      </w:r>
      <w:bookmarkStart w:id="0" w:name="OLE_LINK1"/>
      <w:bookmarkStart w:id="1" w:name="OLE_LINK2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на приобретение объектов системы культуры и искусства для функционирования данных учреждений (организаций)» 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на</w:t>
      </w:r>
      <w:r w:rsidRPr="009A4C21">
        <w:rPr>
          <w:rFonts w:ascii="PT Astra Serif" w:eastAsia="Calibri" w:hAnsi="PT Astra Serif" w:cs="Times New Roman"/>
        </w:rPr>
        <w:t xml:space="preserve"> </w:t>
      </w:r>
      <w:r w:rsidRPr="009A4C21">
        <w:rPr>
          <w:rFonts w:ascii="PT Astra Serif" w:eastAsia="Calibri" w:hAnsi="PT Astra Serif" w:cs="Times New Roman"/>
          <w:sz w:val="28"/>
          <w:szCs w:val="28"/>
        </w:rPr>
        <w:t>содержание (коммунальные платежи) Сельской библиотеки с. Антипаюта»</w:t>
      </w:r>
      <w:r w:rsidR="00B347CC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bookmarkEnd w:id="0"/>
      <w:bookmarkEnd w:id="1"/>
      <w:r w:rsidR="00330CDF" w:rsidRPr="009A4C21">
        <w:rPr>
          <w:rFonts w:ascii="PT Astra Serif" w:eastAsia="Calibri" w:hAnsi="PT Astra Serif" w:cs="Times New Roman"/>
          <w:sz w:val="28"/>
          <w:szCs w:val="28"/>
        </w:rPr>
        <w:t xml:space="preserve">(коммунальные платежи): 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1) 01 января 2020 года заключен договор с ООО «ТазСпецСервис» № 021-Т на оплату услуг по откачке и вывозу жидких бытовых отходов: платежное поручение 20 апреля 2020 года № 258 на сумму 891,61 рубль, от 08 мая 2020 года № 333 на сумму 297,2 рублей, от 27 мая 2020 года № 384 на сумму 297,2 рублей, от 10 июля 2020 года № 502 на сумму 297,2 рублей, от 12 августа 2020 года № 571 на сумму 297,2 рублей, от 07 сентября 2020 года № 563 на сумму 297,2 рублей;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2) 01 января 2020 года заключен договор с ООО «Инновационные технологии» № ИТ01КОТ300000267 на оплату услуг за предоставление обращения с твердыми коммунальными отходами: платежное поручение                         от 08 мая 2020 года № 334 на сумму 1 093,71 рубля,  от 06 мая 2020 года № 383  на сумму 1 093,71 рубля, от 08 июня 2020 года № 415 на сумму 1 093,7 рубля,                  от 07 июля 2020 года № 500 на сумму 1 088,08 рублей, от 16 октября 2020 года             № 670 на сумму 1 088,08 рублей;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3) 09 января 2020 года заключен муниципальный контракт                                         с АО «Ямалкоммунэнерго» № ТЗ00ТВ0000001273 на оплату услуг                                  за предоставление водоснабжения: платежное поручение от 08 мая 2020 года                 № 332 на сумму 195,03 рублей, от 15 мая 2020 года № 353 на сумму 195,03 рублей, от 15 мая 2020 года № 367 на сумму 195,03 рублей, от 07 июля 2020 года № 501 на сумму 301,63 рубль, от 10 августа 2020 года № 559 на сумму 61,54 рубль, от 08 октября 2020 года на сумму 117,1 рублей, от 30 ноября 2020 года             № 761 на сумму 189,96 рублей;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4) 22 января 2020 года заключен муниципальный контракт                                         с АО «Ямалкоммунэнерго» № ТЗ00ТВ0000001271 на оплату услуг                                  за предоставление тепловой энергии: платежное поручение от 15 апреля 2020 года № 249 на сумму 68 735,94 рублей, от 08 мая 2020 года № 328 на сумму 25 235,14 рублей, от 01 мая 2020 года № 355 на сумму 18 326,07 рублей, от 08 июня 2020 года № 412 на сумму 20 976,38 рублей, от 08 октября 2020 года № 652 на сумму 25 299,07 рублей, от 09 ноября 2020 года № 723 на сумму 28 886,48 рублей,                  от 30 ноября 2020 года № 762 на сумму 30 661,72 рубль;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5) 22 января 2020 года заключен муниципальный контракт                                        с АО «Ямалкоммунэнерго» № ТЗ00ЭЭ0000000638 на оплату услуг                                       за предоставление электроэнергии: платежное поручение от 15 апреля 2020 года № 243 на сумму 2 765,64 рублей, 08 мая 2020 года № 322 на сумму 2 914,69 рублей, от 15 мая 2020 года № 356 на сумму 3 428,07, от 08 июня 2020 года № 414 на сумму 2 765,64 рублей, от 07 июля 2020 года № 499 на сумму 3 889,91 рублей, от 10 августа 2020 года № 560 на сумму 3 889,91 рублей, от 30 ноября 2020 года № 760 на сумму 3 799,2 рублей.</w:t>
      </w:r>
    </w:p>
    <w:p w:rsidR="00330CDF" w:rsidRPr="009A4C21" w:rsidRDefault="00330CDF" w:rsidP="00330CD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За 2020 год оплачены коммунальные услуги в сумме 250 664,07 рубля.</w:t>
      </w:r>
    </w:p>
    <w:p w:rsidR="00805A68" w:rsidRPr="009A4C21" w:rsidRDefault="00330CDF" w:rsidP="00B347CC">
      <w:pPr>
        <w:spacing w:after="0" w:line="240" w:lineRule="auto"/>
        <w:jc w:val="both"/>
        <w:rPr>
          <w:rFonts w:ascii="PT Astra Serif" w:eastAsia="Calibri" w:hAnsi="PT Astra Serif" w:cs="Times New Roman"/>
          <w:b/>
          <w:i/>
          <w:sz w:val="28"/>
          <w:szCs w:val="28"/>
          <w:highlight w:val="yellow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lastRenderedPageBreak/>
        <w:tab/>
      </w: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Финансовые средства освоены в полном объеме.</w:t>
      </w:r>
    </w:p>
    <w:p w:rsidR="00ED7B94" w:rsidRPr="009A4C21" w:rsidRDefault="00ED7B94" w:rsidP="00B347CC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2.1.10.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Мероприятия по капитальному ремонту объектов муниципальной собственности – 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343 тыс. руб.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Соисполнитель – Управление коммуникаций, строительства и жилищной политики Администрации Тазовского района. </w:t>
      </w:r>
      <w:r w:rsidR="00E13DAA" w:rsidRPr="009A4C21">
        <w:rPr>
          <w:rFonts w:ascii="PT Astra Serif" w:eastAsia="Calibri" w:hAnsi="PT Astra Serif" w:cs="Times New Roman"/>
          <w:sz w:val="28"/>
          <w:szCs w:val="28"/>
        </w:rPr>
        <w:t>Проведено устройство тамбура и навеса на главном входе сельской библиотеки с.Антипаюта.</w:t>
      </w:r>
    </w:p>
    <w:p w:rsidR="00797186" w:rsidRPr="009A4C21" w:rsidRDefault="00797186" w:rsidP="00E7017F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В рамках решения за</w:t>
      </w:r>
      <w:r w:rsidR="002B3910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дач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r w:rsidR="00AE4B36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Развитие библиотечного обслуживания населения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»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и реализации мероприятия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«Развитие библиотечного </w:t>
      </w:r>
      <w:r w:rsidR="0067718B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                               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и музейного дела» </w:t>
      </w:r>
      <w:r w:rsidR="005867D6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проведено:</w:t>
      </w:r>
    </w:p>
    <w:p w:rsidR="00446BA9" w:rsidRPr="009A4C21" w:rsidRDefault="00A25DC5" w:rsidP="00113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- 227 библиотечных</w:t>
      </w:r>
      <w:r w:rsidR="0067718B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мероприятий</w:t>
      </w:r>
      <w:r w:rsidR="00A45D1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(фестивали, выставки, конкурсы чтецов)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(в 2019 году – 376)</w:t>
      </w:r>
      <w:r w:rsidR="00A45D1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, мероприятия посетили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6000 (в 2019 году </w:t>
      </w:r>
      <w:r w:rsidR="00A45D1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более 9000 человек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)</w:t>
      </w:r>
      <w:r w:rsidR="00A45D13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. </w:t>
      </w:r>
    </w:p>
    <w:p w:rsidR="004C1466" w:rsidRPr="009A4C21" w:rsidRDefault="00A45D13" w:rsidP="008A37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Наиболее </w:t>
      </w:r>
      <w:r w:rsidR="00E70D7F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яркие мероприятия: </w:t>
      </w:r>
    </w:p>
    <w:p w:rsidR="004C1466" w:rsidRPr="009A4C21" w:rsidRDefault="003D5625" w:rsidP="00113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8A3753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униципальный этап окружного читательского турнира «Голос Победы» -</w:t>
      </w:r>
      <w:r w:rsidR="008A3753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 участников;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97186" w:rsidRPr="009A4C21" w:rsidRDefault="00690AC2" w:rsidP="00113A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- </w:t>
      </w:r>
      <w:r w:rsidR="008A3753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муниципальный этап всероссийского конкурса</w:t>
      </w: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юных чтецов «</w:t>
      </w:r>
      <w:r w:rsidR="00FA404B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Живая классика</w:t>
      </w: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-20</w:t>
      </w:r>
      <w:r w:rsidR="004C1466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20</w:t>
      </w: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», в конкурсе приняли</w:t>
      </w:r>
      <w:r w:rsidR="001916F9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участие </w:t>
      </w:r>
      <w:r w:rsidR="008A3753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9</w:t>
      </w:r>
      <w:r w:rsidR="001916F9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конкурсантов;</w:t>
      </w:r>
    </w:p>
    <w:p w:rsidR="001916F9" w:rsidRPr="009A4C21" w:rsidRDefault="001916F9" w:rsidP="00113A05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- </w:t>
      </w:r>
      <w:hyperlink r:id="rId9" w:tgtFrame="_blank" w:history="1">
        <w:r w:rsidR="008A3753"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р</w:t>
        </w:r>
        <w:r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айонный конкурс литературно</w:t>
        </w:r>
        <w:r w:rsidR="008A3753"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-художественного</w:t>
        </w:r>
        <w:r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 творчества «</w:t>
        </w:r>
        <w:r w:rsidRPr="009A4C21">
          <w:rPr>
            <w:rStyle w:val="a8"/>
            <w:rFonts w:ascii="PT Astra Serif" w:hAnsi="PT Astra Serif"/>
            <w:bCs/>
            <w:color w:val="auto"/>
            <w:sz w:val="28"/>
            <w:szCs w:val="28"/>
            <w:u w:val="none"/>
          </w:rPr>
          <w:t>Золотая</w:t>
        </w:r>
        <w:r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 xml:space="preserve"> </w:t>
        </w:r>
        <w:r w:rsidRPr="009A4C21">
          <w:rPr>
            <w:rStyle w:val="a8"/>
            <w:rFonts w:ascii="PT Astra Serif" w:hAnsi="PT Astra Serif"/>
            <w:bCs/>
            <w:color w:val="auto"/>
            <w:sz w:val="28"/>
            <w:szCs w:val="28"/>
            <w:u w:val="none"/>
          </w:rPr>
          <w:t>лира</w:t>
        </w:r>
        <w:r w:rsidRPr="009A4C21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»</w:t>
        </w:r>
      </w:hyperlink>
      <w:r w:rsidRPr="009A4C21">
        <w:rPr>
          <w:rFonts w:ascii="PT Astra Serif" w:hAnsi="PT Astra Serif"/>
          <w:sz w:val="28"/>
          <w:szCs w:val="28"/>
        </w:rPr>
        <w:t xml:space="preserve">, в конкурсе приняли участие </w:t>
      </w:r>
      <w:r w:rsidR="008A3753" w:rsidRPr="009A4C21">
        <w:rPr>
          <w:rFonts w:ascii="PT Astra Serif" w:hAnsi="PT Astra Serif"/>
          <w:sz w:val="28"/>
          <w:szCs w:val="28"/>
        </w:rPr>
        <w:t>35 участников</w:t>
      </w:r>
      <w:r w:rsidRPr="009A4C21">
        <w:rPr>
          <w:rFonts w:ascii="PT Astra Serif" w:hAnsi="PT Astra Serif"/>
          <w:sz w:val="28"/>
          <w:szCs w:val="28"/>
        </w:rPr>
        <w:t>;</w:t>
      </w:r>
    </w:p>
    <w:p w:rsidR="008A3753" w:rsidRPr="009A4C21" w:rsidRDefault="008A3753" w:rsidP="00113A05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9A4C21">
        <w:rPr>
          <w:rFonts w:ascii="PT Astra Serif" w:hAnsi="PT Astra Serif"/>
          <w:sz w:val="28"/>
          <w:szCs w:val="28"/>
        </w:rPr>
        <w:t>- районный конкурс творческих работ «Родные просторы» - 96 участников;</w:t>
      </w:r>
    </w:p>
    <w:p w:rsidR="004C1466" w:rsidRPr="009A4C21" w:rsidRDefault="008A3753" w:rsidP="007C5CB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районная викторина «История поселка в кадрах» (к 90-летию со дня образования ЯНАО и Тазовского района) – 42 участника;</w:t>
      </w:r>
    </w:p>
    <w:p w:rsidR="008A3753" w:rsidRPr="009A4C21" w:rsidRDefault="008A3753" w:rsidP="007C5CB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всероссийской акции «День короткометражного кино-2020» - 75 посетителей.</w:t>
      </w:r>
    </w:p>
    <w:p w:rsidR="008A3753" w:rsidRPr="009A4C21" w:rsidRDefault="005867D6" w:rsidP="005867D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районный конкурс творческих работ «Читаем и рисуем детскую классику – 37 участников.</w:t>
      </w:r>
    </w:p>
    <w:p w:rsidR="007C5CBF" w:rsidRDefault="007C5CBF" w:rsidP="007C5CB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целях реализации программ повышения квалификации творческих                      и управленческих кадров в сфере культуры в рамках региональной составляющей федерального проекта «Творческие люди» в </w:t>
      </w:r>
      <w:r w:rsidR="00E03F7D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феврале 2020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года </w:t>
      </w:r>
      <w:r w:rsidR="00E03F7D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специалиста  библиотеки прошли курсы повышения квалификации</w:t>
      </w:r>
      <w:r w:rsidR="00E03F7D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Федеральном государственном бюджетном образовательном учреждении высшего образования «Краснодарский государственный институт культуры» по теме «Инновационно-проектная деятельность и грантовая деятельность библиотек»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9A4C21">
        <w:rPr>
          <w:rFonts w:ascii="PT Astra Serif" w:hAnsi="PT Astra Serif"/>
          <w:sz w:val="28"/>
          <w:szCs w:val="28"/>
        </w:rPr>
        <w:t xml:space="preserve"> </w:t>
      </w:r>
    </w:p>
    <w:p w:rsidR="00212B38" w:rsidRPr="00490306" w:rsidRDefault="00490306" w:rsidP="004903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итогам участия в конкурсе социальных и культурных проектов ПАО «Лукойл» победителям признан проект</w:t>
      </w:r>
      <w:r w:rsidR="00A5448A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районный литературный фестиваль «</w:t>
      </w:r>
      <w:proofErr w:type="spellStart"/>
      <w:r>
        <w:rPr>
          <w:rFonts w:ascii="PT Astra Serif" w:hAnsi="PT Astra Serif"/>
          <w:sz w:val="28"/>
          <w:szCs w:val="28"/>
        </w:rPr>
        <w:t>ЛитБуль</w:t>
      </w:r>
      <w:proofErr w:type="spellEnd"/>
      <w:r>
        <w:rPr>
          <w:rFonts w:ascii="PT Astra Serif" w:hAnsi="PT Astra Serif"/>
          <w:sz w:val="28"/>
          <w:szCs w:val="28"/>
        </w:rPr>
        <w:t xml:space="preserve">» с финансовой поддержкой 280 000 рублей. Проект будет реализован в течение 2021 года.  </w:t>
      </w:r>
    </w:p>
    <w:p w:rsidR="00AC1956" w:rsidRPr="009A4C21" w:rsidRDefault="00AC1956" w:rsidP="00113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53090" w:rsidRPr="009A4C21" w:rsidRDefault="00453090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2: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453090" w:rsidRPr="00370EB2" w:rsidTr="00341A1D">
        <w:trPr>
          <w:trHeight w:val="894"/>
        </w:trPr>
        <w:tc>
          <w:tcPr>
            <w:tcW w:w="817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453090" w:rsidRPr="00370EB2" w:rsidRDefault="00EB0A06" w:rsidP="00EB0A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2020</w:t>
            </w:r>
            <w:r w:rsidR="00453090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53090" w:rsidRPr="00370EB2" w:rsidRDefault="00453090" w:rsidP="00EB0A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</w:t>
            </w:r>
            <w:r w:rsidR="00EB0A0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453090" w:rsidRPr="00370EB2" w:rsidRDefault="00453090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453090" w:rsidRPr="00370EB2" w:rsidTr="00EC218F">
        <w:tc>
          <w:tcPr>
            <w:tcW w:w="817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Охват населения услугами библиотек </w:t>
            </w:r>
          </w:p>
        </w:tc>
        <w:tc>
          <w:tcPr>
            <w:tcW w:w="1276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53090" w:rsidRPr="00370EB2" w:rsidRDefault="00341A1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:rsidR="00453090" w:rsidRPr="00370EB2" w:rsidRDefault="00E96F36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23,1</w:t>
            </w:r>
          </w:p>
        </w:tc>
        <w:tc>
          <w:tcPr>
            <w:tcW w:w="1560" w:type="dxa"/>
            <w:vAlign w:val="center"/>
          </w:tcPr>
          <w:p w:rsidR="00453090" w:rsidRPr="00370EB2" w:rsidRDefault="00E96F36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135,9</w:t>
            </w:r>
          </w:p>
        </w:tc>
      </w:tr>
      <w:tr w:rsidR="00453090" w:rsidRPr="00370EB2" w:rsidTr="00EC218F">
        <w:tc>
          <w:tcPr>
            <w:tcW w:w="817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Обращаемость библиотечного фонда</w:t>
            </w:r>
          </w:p>
        </w:tc>
        <w:tc>
          <w:tcPr>
            <w:tcW w:w="1276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53090" w:rsidRPr="00370EB2" w:rsidRDefault="00341A1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0,3</w:t>
            </w:r>
          </w:p>
        </w:tc>
        <w:tc>
          <w:tcPr>
            <w:tcW w:w="992" w:type="dxa"/>
            <w:vAlign w:val="center"/>
          </w:tcPr>
          <w:p w:rsidR="00453090" w:rsidRPr="00370EB2" w:rsidRDefault="00D84CF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0,45</w:t>
            </w:r>
          </w:p>
        </w:tc>
        <w:tc>
          <w:tcPr>
            <w:tcW w:w="1560" w:type="dxa"/>
            <w:vAlign w:val="center"/>
          </w:tcPr>
          <w:p w:rsidR="00453090" w:rsidRPr="00370EB2" w:rsidRDefault="00D84CF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150</w:t>
            </w:r>
          </w:p>
        </w:tc>
      </w:tr>
      <w:tr w:rsidR="00453090" w:rsidRPr="00370EB2" w:rsidTr="00EC218F">
        <w:tc>
          <w:tcPr>
            <w:tcW w:w="817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посещений МБУ «ЦБС» </w:t>
            </w:r>
            <w:r w:rsidR="00612F95"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      </w:t>
            </w: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в стационарных условиях </w:t>
            </w:r>
          </w:p>
        </w:tc>
        <w:tc>
          <w:tcPr>
            <w:tcW w:w="1276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453090" w:rsidRPr="00370EB2" w:rsidRDefault="00341A1D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21472</w:t>
            </w:r>
          </w:p>
        </w:tc>
        <w:tc>
          <w:tcPr>
            <w:tcW w:w="992" w:type="dxa"/>
            <w:vAlign w:val="center"/>
          </w:tcPr>
          <w:p w:rsidR="00453090" w:rsidRPr="00370EB2" w:rsidRDefault="0001581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21472</w:t>
            </w:r>
          </w:p>
        </w:tc>
        <w:tc>
          <w:tcPr>
            <w:tcW w:w="1560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453090" w:rsidRPr="00370EB2" w:rsidTr="00EC218F">
        <w:tc>
          <w:tcPr>
            <w:tcW w:w="817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Доля библиотечного фонда, занесенного </w:t>
            </w:r>
            <w:r w:rsidR="00612F95"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                       </w:t>
            </w:r>
            <w:r w:rsidRPr="00370EB2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 электронный каталог</w:t>
            </w:r>
          </w:p>
        </w:tc>
        <w:tc>
          <w:tcPr>
            <w:tcW w:w="1276" w:type="dxa"/>
          </w:tcPr>
          <w:p w:rsidR="00453090" w:rsidRPr="00370EB2" w:rsidRDefault="00453090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453090" w:rsidRPr="00370EB2" w:rsidRDefault="00453090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480D81" w:rsidRPr="00370EB2" w:rsidTr="00EC218F">
        <w:tc>
          <w:tcPr>
            <w:tcW w:w="8613" w:type="dxa"/>
            <w:gridSpan w:val="5"/>
          </w:tcPr>
          <w:p w:rsidR="00480D81" w:rsidRPr="00370EB2" w:rsidRDefault="00480D81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480D81" w:rsidRPr="00370EB2" w:rsidRDefault="00E96F36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121,5</w:t>
            </w:r>
          </w:p>
        </w:tc>
      </w:tr>
    </w:tbl>
    <w:p w:rsidR="009E0DD4" w:rsidRPr="009A4C21" w:rsidRDefault="00453090" w:rsidP="00DE052E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Значение показателя</w:t>
      </w:r>
      <w:r w:rsidR="00C54F6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Охват населения услугами библиотек</w:t>
      </w:r>
      <w:r w:rsidR="00C54F61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выполнен </w:t>
      </w:r>
      <w:r w:rsidR="00940C75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 </w:t>
      </w:r>
      <w:r w:rsidR="00112A1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135,9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%. Количество зарегистрированных пользователей в </w:t>
      </w:r>
      <w:r w:rsidR="00112A1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2020 году – 4 025 человек (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2019 году - 6 226 человек</w:t>
      </w:r>
      <w:r w:rsidR="00112A1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</w:t>
      </w:r>
      <w:r w:rsidR="0084125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</w:p>
    <w:p w:rsidR="008029E2" w:rsidRPr="009A4C21" w:rsidRDefault="00841257" w:rsidP="00CC6B7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«Обращаемость библиотечного фонда»</w:t>
      </w:r>
      <w:r w:rsidR="00451266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превысил запланированный уровень</w:t>
      </w:r>
      <w:r w:rsidR="009F49CF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</w:t>
      </w:r>
      <w:r w:rsidR="00112A1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</w:t>
      </w:r>
      <w:r w:rsidR="009F49CF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%. </w:t>
      </w:r>
      <w:r w:rsidR="008029E2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Библиотекари уделяют особое внимание выявлению репертуара библиотечного чтения и читательских предпочтений</w:t>
      </w:r>
      <w:r w:rsidR="006919D8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,</w:t>
      </w:r>
      <w:r w:rsidR="008029E2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проводят опросы, анкетирования, благодаря которым можно узнать каким изданиям на сегодняшний день читатели отдают предпочтения. Таким образом, основываясь на предпочтениях жителей района в 20</w:t>
      </w:r>
      <w:r w:rsidR="00112A1B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20</w:t>
      </w:r>
      <w:r w:rsidR="008029E2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году библиотечный фонд пополнился на </w:t>
      </w:r>
      <w:r w:rsidR="00112A1B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1193 экземпляра</w:t>
      </w:r>
      <w:r w:rsidR="008029E2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. </w:t>
      </w:r>
      <w:r w:rsidR="00CC6B71" w:rsidRPr="009A4C21">
        <w:rPr>
          <w:rFonts w:ascii="PT Astra Serif" w:eastAsia="Calibri" w:hAnsi="PT Astra Serif" w:cs="Times New Roman"/>
          <w:sz w:val="28"/>
          <w:szCs w:val="28"/>
        </w:rPr>
        <w:t xml:space="preserve">Перечень приобретенной литературы с указанием количества и цены размещен на официальном сайте библиотеки </w:t>
      </w:r>
      <w:hyperlink r:id="rId10" w:history="1">
        <w:r w:rsidR="00CC6B71" w:rsidRPr="009A4C21">
          <w:rPr>
            <w:rFonts w:ascii="PT Astra Serif" w:eastAsia="Calibri" w:hAnsi="PT Astra Serif" w:cs="Times New Roman"/>
            <w:color w:val="0066CC"/>
            <w:sz w:val="28"/>
            <w:szCs w:val="28"/>
          </w:rPr>
          <w:t>https://cbs-tr.ru/novye-postupleniya-po-filialam/</w:t>
        </w:r>
      </w:hyperlink>
      <w:r w:rsidR="00CC6B71" w:rsidRPr="009A4C21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3D5625" w:rsidRPr="009A4C21" w:rsidRDefault="003D5625" w:rsidP="00CC6B71">
      <w:pPr>
        <w:spacing w:after="0" w:line="240" w:lineRule="auto"/>
        <w:ind w:firstLine="709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9A4C21">
        <w:rPr>
          <w:rFonts w:ascii="PT Astra Serif" w:hAnsi="PT Astra Serif"/>
          <w:sz w:val="28"/>
          <w:szCs w:val="28"/>
        </w:rPr>
        <w:t xml:space="preserve">С новинками литературы, периодическими изданиями  пользователи могут </w:t>
      </w:r>
      <w:r w:rsidR="006919D8" w:rsidRPr="009A4C21">
        <w:rPr>
          <w:rFonts w:ascii="PT Astra Serif" w:hAnsi="PT Astra Serif"/>
          <w:sz w:val="28"/>
          <w:szCs w:val="28"/>
        </w:rPr>
        <w:t>ознакомиться</w:t>
      </w:r>
      <w:r w:rsidRPr="009A4C21">
        <w:rPr>
          <w:rFonts w:ascii="PT Astra Serif" w:hAnsi="PT Astra Serif"/>
          <w:sz w:val="28"/>
          <w:szCs w:val="28"/>
        </w:rPr>
        <w:t xml:space="preserve"> на сайте Учреждения в разделе «Новинки литературы».</w:t>
      </w:r>
    </w:p>
    <w:p w:rsidR="006D2D21" w:rsidRPr="009A4C21" w:rsidRDefault="00EC2D9C" w:rsidP="00D10B4D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Calibri" w:hAnsi="PT Astra Serif" w:cs="Tahoma"/>
          <w:sz w:val="28"/>
          <w:szCs w:val="28"/>
          <w:lang w:eastAsia="ru-RU"/>
        </w:rPr>
        <w:t xml:space="preserve">Продвижение книги и чтения является одним из основных направлений деятельности </w:t>
      </w:r>
      <w:r w:rsidR="006D2D21" w:rsidRPr="009A4C21">
        <w:rPr>
          <w:rFonts w:ascii="PT Astra Serif" w:eastAsia="Calibri" w:hAnsi="PT Astra Serif" w:cs="Tahoma"/>
          <w:sz w:val="28"/>
          <w:szCs w:val="28"/>
          <w:lang w:eastAsia="ru-RU"/>
        </w:rPr>
        <w:t>библиотеки</w:t>
      </w:r>
      <w:r w:rsidRPr="009A4C21">
        <w:rPr>
          <w:rFonts w:ascii="PT Astra Serif" w:eastAsia="Calibri" w:hAnsi="PT Astra Serif" w:cs="Tahoma"/>
          <w:sz w:val="28"/>
          <w:szCs w:val="28"/>
          <w:lang w:eastAsia="ru-RU"/>
        </w:rPr>
        <w:t xml:space="preserve">. </w:t>
      </w:r>
      <w:r w:rsidR="006D2D21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Библиотечные  мероприятия направлены на повышение статуса книги, продвижение чтения и привлечение в библиотеки новых читателей с помощью крупномасштабных акций, конкурсов, таких как: муниципальный этап Всероссийского конкурса юных чтецов «Живая классика», акция «</w:t>
      </w:r>
      <w:proofErr w:type="spellStart"/>
      <w:r w:rsidR="006D2D21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Библиозорро</w:t>
      </w:r>
      <w:proofErr w:type="spellEnd"/>
      <w:r w:rsidR="006D2D21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», «Читающий Тазовский»</w:t>
      </w:r>
      <w:r w:rsidR="00BA7B26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, также </w:t>
      </w:r>
      <w:r w:rsidR="00BA7B2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библиотека продолжает поддерживать </w:t>
      </w:r>
      <w:r w:rsidR="00BA7B26" w:rsidRPr="009A4C2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Окружной проект #</w:t>
      </w:r>
      <w:proofErr w:type="spellStart"/>
      <w:r w:rsidR="00BA7B26" w:rsidRPr="009A4C2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ЯмалЧитает</w:t>
      </w:r>
      <w:proofErr w:type="spellEnd"/>
      <w:r w:rsidR="00BA7B26" w:rsidRPr="009A4C2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BA7B2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сопровождении ростовой куклы – читающего оленя </w:t>
      </w:r>
      <w:proofErr w:type="spellStart"/>
      <w:r w:rsidR="00BA7B2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Глаши</w:t>
      </w:r>
      <w:proofErr w:type="spellEnd"/>
      <w:r w:rsidR="00BA7B26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библиотекари посещают трудовые коллективы, награждают наклейкой «Читающий коллектив».</w:t>
      </w:r>
    </w:p>
    <w:p w:rsidR="006D2D21" w:rsidRPr="009A4C21" w:rsidRDefault="006D2D21" w:rsidP="00D10B4D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Неотъемлемой частью продвижения библиотеки и библиотечных услуг является рекламная деятельность библиотек: информирование населения </w:t>
      </w:r>
      <w:r w:rsidR="00695814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                 </w:t>
      </w: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на официальном сайте учреждения, а также социальных сетях Инстаграм, </w:t>
      </w:r>
      <w:proofErr w:type="spellStart"/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Вконтакте</w:t>
      </w:r>
      <w:proofErr w:type="spellEnd"/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, Одноклассники, посредством распространения афиш, буклетов.</w:t>
      </w:r>
    </w:p>
    <w:p w:rsidR="006D2D21" w:rsidRPr="009A4C21" w:rsidRDefault="006D2D21" w:rsidP="00D10B4D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В 2020 году был проведен Районный конкурс «Читаем и рисуем детскую классику», приняли участие 50 человек. В рамках проекта «Читающий Тазовский» в сети Инстаграм вышла новая </w:t>
      </w:r>
      <w:proofErr w:type="spellStart"/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видеорубрика</w:t>
      </w:r>
      <w:proofErr w:type="spellEnd"/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«Разговор с читателем», где читатели делятся с нашими подписчиками, что для них библиотека, и насколько книга важна в их жизни.</w:t>
      </w:r>
    </w:p>
    <w:p w:rsidR="006D2D21" w:rsidRPr="009A4C21" w:rsidRDefault="006D2D21" w:rsidP="00D10B4D">
      <w:pPr>
        <w:spacing w:after="0" w:line="240" w:lineRule="auto"/>
        <w:ind w:firstLine="708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Сотрудники библиотеки вместе с читателями принимают участие в конкурсах различного уровня. В 2020 году в 1-м Всероссийском литературном конкурсе чтецов русской литературы XX века «Поэтика» стали победителями 3 участника</w:t>
      </w:r>
      <w:r w:rsidR="00695814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>.</w:t>
      </w:r>
    </w:p>
    <w:p w:rsidR="00540C4F" w:rsidRPr="009A4C21" w:rsidRDefault="009F49CF" w:rsidP="001A160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«Количество посещений МБУ «ЦБС» </w:t>
      </w:r>
      <w:r w:rsidR="00EB3657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 стационарных условиях»</w:t>
      </w:r>
      <w:r w:rsidR="00C5563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0F560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 2020 году библиотеку посетили 21</w:t>
      </w:r>
      <w:r w:rsidR="0033301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0F560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472</w:t>
      </w:r>
      <w:r w:rsidR="0033301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человека</w:t>
      </w:r>
      <w:r w:rsidR="00CD324E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(абонемент, читальный зал, мероприятия в стационарных условиях)</w:t>
      </w:r>
      <w:r w:rsidR="0033301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CD324E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A160F"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540C4F" w:rsidRPr="009A4C21" w:rsidRDefault="00540C4F" w:rsidP="00540C4F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  <w:highlight w:val="yellow"/>
        </w:rPr>
      </w:pPr>
      <w:r w:rsidRPr="009A4C21">
        <w:rPr>
          <w:rFonts w:ascii="PT Astra Serif" w:hAnsi="PT Astra Serif" w:cs="Arial"/>
          <w:sz w:val="28"/>
          <w:szCs w:val="28"/>
        </w:rPr>
        <w:t xml:space="preserve">Интенсивность работы библиотек по-прежнему остается очень высокой. В основу обслуживания пользователей библиотеки закладывают важные </w:t>
      </w:r>
      <w:r w:rsidRPr="009A4C21">
        <w:rPr>
          <w:rFonts w:ascii="PT Astra Serif" w:hAnsi="PT Astra Serif" w:cs="Arial"/>
          <w:sz w:val="28"/>
          <w:szCs w:val="28"/>
        </w:rPr>
        <w:lastRenderedPageBreak/>
        <w:t xml:space="preserve">государственные принципы: постоянное удовлетворение существующего спроса, прогноз его развития, отказ от пассивной стратегии обслуживания, обращение к активной деятельности в стенах библиотеки и за их пределами. </w:t>
      </w:r>
    </w:p>
    <w:p w:rsidR="001A160F" w:rsidRPr="009A4C21" w:rsidRDefault="001A160F" w:rsidP="001A160F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A4C21">
        <w:rPr>
          <w:rFonts w:ascii="PT Astra Serif" w:hAnsi="PT Astra Serif"/>
          <w:sz w:val="28"/>
          <w:szCs w:val="28"/>
        </w:rPr>
        <w:t>Достижение показателя обусловлено активной популяризацией услуг библиотеки на официальном сайте библиотеки в социальных сетях, размещения информации о новинках и книжных подборках. Также достижению посещаемости способствует проведение новых мероприятий разнообразных по форме и содержанию, интересных для пользователей, как</w:t>
      </w:r>
      <w:r w:rsidRPr="009A4C21">
        <w:rPr>
          <w:rFonts w:ascii="PT Astra Serif" w:hAnsi="PT Astra Serif" w:cs="PT Astra Serif"/>
          <w:sz w:val="28"/>
          <w:szCs w:val="28"/>
          <w:lang w:eastAsia="ru-RU"/>
        </w:rPr>
        <w:t xml:space="preserve"> в рамках исполнения муниципального задания, так и внеплановые мероприятия. </w:t>
      </w:r>
    </w:p>
    <w:p w:rsidR="000F560D" w:rsidRPr="009A4C21" w:rsidRDefault="001A160F" w:rsidP="001A160F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9A4C21">
        <w:rPr>
          <w:rFonts w:ascii="PT Astra Serif" w:hAnsi="PT Astra Serif" w:cs="Arial"/>
          <w:sz w:val="28"/>
          <w:szCs w:val="28"/>
        </w:rPr>
        <w:t xml:space="preserve">Основной целевой аудиторией культурно-просветительских мероприятий являются дети, так как это организованная аудитория (детские сады, школы). Взрослое население в основном принимает участие в крупных мероприятиях. Репертуар форматов проводимых мероприятий достаточно обширен, но особенно популярны акции, конкурсы, фестивали, мастер-классы, викторины и др. </w:t>
      </w:r>
      <w:r w:rsidRPr="009A4C21">
        <w:rPr>
          <w:rFonts w:ascii="PT Astra Serif" w:hAnsi="PT Astra Serif" w:cs="PT Astra Serif"/>
          <w:sz w:val="28"/>
          <w:szCs w:val="28"/>
          <w:lang w:eastAsia="ru-RU"/>
        </w:rPr>
        <w:t xml:space="preserve">В 2020 году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601D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стационарных условиях библиотекой проведено 151 мероприятие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посещаемостью более 4500 человек.</w:t>
      </w:r>
    </w:p>
    <w:p w:rsidR="000F560D" w:rsidRPr="009A4C21" w:rsidRDefault="009F49CF" w:rsidP="00FA1581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«Доля библиотечного фонда, занесенного </w:t>
      </w:r>
      <w:r w:rsidR="00940C7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в электронный каталог»</w:t>
      </w:r>
      <w:r w:rsidR="00B07201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B4587" w:rsidRPr="009A4C21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FA1581" w:rsidRPr="009A4C21">
        <w:rPr>
          <w:rFonts w:ascii="PT Astra Serif" w:hAnsi="PT Astra Serif" w:cs="Arial"/>
          <w:sz w:val="28"/>
          <w:szCs w:val="28"/>
        </w:rPr>
        <w:t>По итогам 2020 года объем электронного каталога составляет 72 483 библиографических записей. За</w:t>
      </w:r>
      <w:r w:rsidR="00FA1581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1581" w:rsidRPr="009A4C21">
        <w:rPr>
          <w:rFonts w:ascii="PT Astra Serif" w:hAnsi="PT Astra Serif" w:cs="Arial"/>
          <w:sz w:val="28"/>
          <w:szCs w:val="28"/>
        </w:rPr>
        <w:t xml:space="preserve">2020 год создано 1193 записи, </w:t>
      </w:r>
      <w:r w:rsidR="00FA1581" w:rsidRPr="009A4C21">
        <w:rPr>
          <w:rFonts w:ascii="PT Astra Serif" w:hAnsi="PT Astra Serif"/>
          <w:color w:val="000000"/>
          <w:sz w:val="28"/>
          <w:szCs w:val="28"/>
        </w:rPr>
        <w:t>весь библиотечный фонд занесен в электронный каталог.</w:t>
      </w:r>
      <w:r w:rsidR="00FA1581" w:rsidRPr="009A4C21">
        <w:rPr>
          <w:rFonts w:ascii="PT Astra Serif" w:hAnsi="PT Astra Serif" w:cs="Arial"/>
          <w:sz w:val="28"/>
          <w:szCs w:val="28"/>
        </w:rPr>
        <w:t xml:space="preserve"> </w:t>
      </w:r>
      <w:r w:rsidR="00FA1581"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453090" w:rsidRPr="009A4C21" w:rsidRDefault="00453090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Проведенные за истекший период мероприятия позволили улучшить разви</w:t>
      </w:r>
      <w:r w:rsidR="000F560D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тие библиотечного дела и достичь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запланированные показатели муниципальной программы. Выделенные финансовые средства освоены в полном объеме. Все показатели Подпрограммы 2</w:t>
      </w:r>
      <w:r w:rsidR="00451266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достигнуты, </w:t>
      </w:r>
      <w:r w:rsidR="005F70FC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исполнение</w:t>
      </w:r>
      <w:r w:rsidR="000F560D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составляет – </w:t>
      </w:r>
      <w:r w:rsidR="000F560D" w:rsidRPr="0082756E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121,5</w:t>
      </w:r>
      <w:r w:rsidR="00451266" w:rsidRPr="0082756E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%.</w:t>
      </w:r>
    </w:p>
    <w:p w:rsidR="00453090" w:rsidRPr="009A4C21" w:rsidRDefault="00453090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Таким образом, все мероприятия по развитию библиотечного дела выполнены в полном объеме согласно детализированному перечню муниципальной программы, а также в соответствии с поставленными целями </w:t>
      </w:r>
      <w:r w:rsidR="00940C75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               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и задачами. </w:t>
      </w:r>
    </w:p>
    <w:p w:rsidR="00EF53EC" w:rsidRPr="009A4C21" w:rsidRDefault="00EF53EC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highlight w:val="yellow"/>
          <w:lang w:eastAsia="ru-RU"/>
        </w:rPr>
      </w:pPr>
    </w:p>
    <w:p w:rsidR="00EF53EC" w:rsidRPr="009A4C21" w:rsidRDefault="00EF53EC" w:rsidP="00113A05">
      <w:pPr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Подпрограмма 3</w:t>
      </w:r>
    </w:p>
    <w:p w:rsidR="00EF53EC" w:rsidRPr="009A4C21" w:rsidRDefault="00EF53EC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«Развитие сети культурно-досуговых учреждений </w:t>
      </w:r>
    </w:p>
    <w:p w:rsidR="00EF53EC" w:rsidRPr="009A4C21" w:rsidRDefault="00EF53EC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поддержка народного творчества»</w:t>
      </w:r>
    </w:p>
    <w:p w:rsidR="00EF53EC" w:rsidRPr="009A4C21" w:rsidRDefault="00EF53EC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16320D" w:rsidRPr="009A4C21" w:rsidRDefault="0016320D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OLE_LINK6"/>
      <w:bookmarkStart w:id="3" w:name="OLE_LINK7"/>
      <w:bookmarkStart w:id="4" w:name="OLE_LINK8"/>
      <w:r w:rsidRPr="009A4C21">
        <w:rPr>
          <w:rFonts w:ascii="PT Astra Serif" w:hAnsi="PT Astra Serif"/>
          <w:sz w:val="28"/>
          <w:szCs w:val="28"/>
        </w:rPr>
        <w:t xml:space="preserve">Реализация Подпрограммы в отчетном году проходила в рамках основного мероприятия – </w:t>
      </w:r>
      <w:r w:rsidRPr="009A4C21">
        <w:rPr>
          <w:rFonts w:ascii="PT Astra Serif" w:eastAsia="Calibri" w:hAnsi="PT Astra Serif"/>
          <w:sz w:val="28"/>
          <w:szCs w:val="28"/>
        </w:rPr>
        <w:t>Развитие народного творчества, народных художественных промыслов и ремесел</w:t>
      </w:r>
      <w:r w:rsidRPr="009A4C21">
        <w:rPr>
          <w:rFonts w:ascii="PT Astra Serif" w:hAnsi="PT Astra Serif"/>
          <w:sz w:val="28"/>
          <w:szCs w:val="28"/>
        </w:rPr>
        <w:t>.</w:t>
      </w:r>
    </w:p>
    <w:p w:rsidR="0016320D" w:rsidRPr="009A4C21" w:rsidRDefault="0016320D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16320D" w:rsidRPr="009A4C21" w:rsidRDefault="0016320D" w:rsidP="00113A0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="0016619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овышение качества предоставления муниципальных услуг учрежден</w:t>
      </w:r>
      <w:r w:rsidR="00D6795B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иями культурно-досугового типа;</w:t>
      </w:r>
    </w:p>
    <w:p w:rsidR="0016320D" w:rsidRPr="009A4C21" w:rsidRDefault="0016320D" w:rsidP="00113A0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 </w:t>
      </w:r>
      <w:r w:rsidR="0016619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азвитие творческой самореализации граждан, поддержка многообразия к</w:t>
      </w:r>
      <w:r w:rsidR="00D6795B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ультурно-досуговой деятельности;</w:t>
      </w:r>
    </w:p>
    <w:p w:rsidR="0016320D" w:rsidRPr="009A4C21" w:rsidRDefault="0016320D" w:rsidP="00113A0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</w:t>
      </w:r>
      <w:r w:rsidR="0016619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ривлечение ремесленников и мастеров декоративно-прикладного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творчества к проведению мероприятий, направленных на сохранение, возрождение и популяризацию декоративно-п</w:t>
      </w:r>
      <w:r w:rsidR="00D6795B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рикладного творчества и ремесел;</w:t>
      </w:r>
    </w:p>
    <w:p w:rsidR="00114725" w:rsidRPr="009A4C21" w:rsidRDefault="0016320D" w:rsidP="00113A05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 </w:t>
      </w:r>
      <w:r w:rsidR="0016619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охранение и популяризация национальной культуры народов Севера.</w:t>
      </w:r>
      <w:r w:rsidR="000230B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6C6421" w:rsidRPr="00F7677A" w:rsidRDefault="0016320D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Комплексная работа в 20</w:t>
      </w:r>
      <w:r w:rsidR="00066D81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 3. </w:t>
      </w:r>
      <w:r w:rsidRPr="009A4C21">
        <w:rPr>
          <w:rFonts w:ascii="PT Astra Serif" w:hAnsi="PT Astra Serif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сети культурно-досуговых учреждений и поддержка народного творчества</w:t>
      </w:r>
      <w:r w:rsidRPr="009A4C21">
        <w:rPr>
          <w:rFonts w:ascii="PT Astra Serif" w:hAnsi="PT Astra Serif"/>
          <w:sz w:val="28"/>
          <w:szCs w:val="28"/>
        </w:rPr>
        <w:t>». На реализацию программных мероприятий выделен</w:t>
      </w:r>
      <w:r w:rsidR="006110C0" w:rsidRPr="009A4C21">
        <w:rPr>
          <w:rFonts w:ascii="PT Astra Serif" w:hAnsi="PT Astra Serif"/>
          <w:sz w:val="28"/>
          <w:szCs w:val="28"/>
        </w:rPr>
        <w:t xml:space="preserve">о </w:t>
      </w:r>
      <w:r w:rsidR="008E1339" w:rsidRPr="009A4C21">
        <w:rPr>
          <w:rFonts w:ascii="PT Astra Serif" w:hAnsi="PT Astra Serif"/>
          <w:b/>
          <w:sz w:val="28"/>
          <w:szCs w:val="28"/>
        </w:rPr>
        <w:t>196 378</w:t>
      </w:r>
      <w:r w:rsidR="006110C0" w:rsidRPr="009A4C21">
        <w:rPr>
          <w:rFonts w:ascii="PT Astra Serif" w:hAnsi="PT Astra Serif"/>
          <w:b/>
          <w:sz w:val="28"/>
          <w:szCs w:val="28"/>
        </w:rPr>
        <w:t xml:space="preserve"> тыс. </w:t>
      </w:r>
      <w:r w:rsidR="006110C0" w:rsidRPr="00F7677A">
        <w:rPr>
          <w:rFonts w:ascii="PT Astra Serif" w:hAnsi="PT Astra Serif"/>
          <w:b/>
          <w:sz w:val="28"/>
          <w:szCs w:val="28"/>
        </w:rPr>
        <w:t>рублей,</w:t>
      </w:r>
      <w:r w:rsidR="006110C0" w:rsidRPr="00F7677A">
        <w:rPr>
          <w:rFonts w:ascii="PT Astra Serif" w:hAnsi="PT Astra Serif"/>
          <w:sz w:val="28"/>
          <w:szCs w:val="28"/>
        </w:rPr>
        <w:t xml:space="preserve"> освоено </w:t>
      </w:r>
      <w:r w:rsidR="00F7677A" w:rsidRPr="00F7677A">
        <w:rPr>
          <w:rFonts w:ascii="PT Astra Serif" w:hAnsi="PT Astra Serif"/>
          <w:b/>
          <w:sz w:val="28"/>
          <w:szCs w:val="28"/>
        </w:rPr>
        <w:t>191 744</w:t>
      </w:r>
      <w:r w:rsidR="006110C0" w:rsidRPr="00F7677A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110C0" w:rsidRPr="00F7677A">
        <w:rPr>
          <w:rFonts w:ascii="PT Astra Serif" w:hAnsi="PT Astra Serif"/>
          <w:sz w:val="28"/>
          <w:szCs w:val="28"/>
        </w:rPr>
        <w:t xml:space="preserve">, что составляет </w:t>
      </w:r>
      <w:r w:rsidR="006A28F3">
        <w:rPr>
          <w:rFonts w:ascii="PT Astra Serif" w:hAnsi="PT Astra Serif"/>
          <w:b/>
          <w:sz w:val="28"/>
          <w:szCs w:val="28"/>
        </w:rPr>
        <w:t>97,7</w:t>
      </w:r>
      <w:r w:rsidR="006110C0" w:rsidRPr="00F7677A">
        <w:rPr>
          <w:rFonts w:ascii="PT Astra Serif" w:hAnsi="PT Astra Serif"/>
          <w:b/>
          <w:sz w:val="28"/>
          <w:szCs w:val="28"/>
        </w:rPr>
        <w:t>%:</w:t>
      </w:r>
    </w:p>
    <w:bookmarkEnd w:id="2"/>
    <w:bookmarkEnd w:id="3"/>
    <w:bookmarkEnd w:id="4"/>
    <w:p w:rsidR="00967629" w:rsidRPr="009A4C21" w:rsidRDefault="00967629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Pr="009A4C21">
        <w:rPr>
          <w:rFonts w:ascii="PT Astra Serif" w:hAnsi="PT Astra Serif"/>
          <w:b/>
          <w:sz w:val="28"/>
          <w:szCs w:val="28"/>
        </w:rPr>
        <w:t>Мероприятие 3.1.1.</w:t>
      </w:r>
      <w:r w:rsidRPr="009A4C21">
        <w:rPr>
          <w:rFonts w:ascii="PT Astra Serif" w:hAnsi="PT Astra Serif"/>
          <w:sz w:val="28"/>
          <w:szCs w:val="28"/>
        </w:rPr>
        <w:t xml:space="preserve"> Расходы на предоставление субсидий бюджетным учреждениям</w:t>
      </w:r>
      <w:r w:rsidR="00BE0C2B" w:rsidRPr="009A4C21">
        <w:rPr>
          <w:rFonts w:ascii="PT Astra Serif" w:hAnsi="PT Astra Serif"/>
          <w:sz w:val="28"/>
          <w:szCs w:val="28"/>
        </w:rPr>
        <w:t xml:space="preserve"> </w:t>
      </w:r>
      <w:r w:rsidR="008E1339" w:rsidRPr="009A4C21">
        <w:rPr>
          <w:rFonts w:ascii="PT Astra Serif" w:hAnsi="PT Astra Serif"/>
          <w:b/>
          <w:sz w:val="28"/>
          <w:szCs w:val="28"/>
        </w:rPr>
        <w:t>158 144</w:t>
      </w:r>
      <w:r w:rsidR="00F911BA"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C6421" w:rsidRPr="009A4C21">
        <w:rPr>
          <w:rFonts w:ascii="PT Astra Serif" w:hAnsi="PT Astra Serif"/>
          <w:sz w:val="28"/>
          <w:szCs w:val="28"/>
        </w:rPr>
        <w:t>:</w:t>
      </w:r>
    </w:p>
    <w:p w:rsidR="00F911BA" w:rsidRPr="009A4C21" w:rsidRDefault="00F911BA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- субсидия на выполнение муниципальног</w:t>
      </w:r>
      <w:r w:rsidR="00C6216A" w:rsidRPr="009A4C21">
        <w:rPr>
          <w:rFonts w:ascii="PT Astra Serif" w:hAnsi="PT Astra Serif"/>
          <w:sz w:val="28"/>
          <w:szCs w:val="28"/>
        </w:rPr>
        <w:t xml:space="preserve">о задания – </w:t>
      </w:r>
      <w:r w:rsidR="008E1339" w:rsidRPr="009A4C21">
        <w:rPr>
          <w:rFonts w:ascii="PT Astra Serif" w:hAnsi="PT Astra Serif"/>
          <w:b/>
          <w:sz w:val="28"/>
          <w:szCs w:val="28"/>
        </w:rPr>
        <w:t>153 443</w:t>
      </w:r>
      <w:r w:rsidR="00C6216A"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C78A0" w:rsidRPr="009A4C21">
        <w:rPr>
          <w:rFonts w:ascii="PT Astra Serif" w:hAnsi="PT Astra Serif"/>
          <w:sz w:val="28"/>
          <w:szCs w:val="28"/>
        </w:rPr>
        <w:t>.</w:t>
      </w:r>
    </w:p>
    <w:p w:rsidR="006C78A0" w:rsidRPr="009A4C21" w:rsidRDefault="006C78A0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Муниципальное задание Учреждения утверждено 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приказом Управления КФКиСМПиТ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Администрации Тазовского района </w:t>
      </w:r>
      <w:r w:rsidR="008E1339" w:rsidRPr="009A4C21">
        <w:rPr>
          <w:rFonts w:ascii="PT Astra Serif" w:eastAsia="Calibri" w:hAnsi="PT Astra Serif" w:cs="Times New Roman"/>
          <w:sz w:val="28"/>
          <w:szCs w:val="28"/>
        </w:rPr>
        <w:t xml:space="preserve">от 31 декабря 2019 года № 456 </w:t>
      </w:r>
      <w:r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муниципальных заданий муниципальных учреждений, подведомственных Управлению КФКиСМПиТ». На основании утвержденного муниципальног</w:t>
      </w:r>
      <w:r w:rsidR="008E133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 задания Учреждение выполняет 3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услуги.</w:t>
      </w:r>
    </w:p>
    <w:p w:rsidR="006C78A0" w:rsidRPr="009A4C21" w:rsidRDefault="006C78A0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Calibri"/>
          <w:sz w:val="28"/>
          <w:szCs w:val="28"/>
          <w:highlight w:val="yellow"/>
          <w:lang w:eastAsia="ar-SA"/>
        </w:rPr>
      </w:pP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Оценка выполнения муниципального задания по крите</w:t>
      </w:r>
      <w:r w:rsidR="008E1339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рию «Объем муниципальной услуги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» за 20</w:t>
      </w:r>
      <w:r w:rsidR="008E1339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года </w:t>
      </w:r>
      <w:r w:rsidR="00D21C13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–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1</w:t>
      </w:r>
      <w:r w:rsidR="001D7620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02,5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%:</w:t>
      </w:r>
    </w:p>
    <w:tbl>
      <w:tblPr>
        <w:tblW w:w="10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57"/>
        <w:gridCol w:w="1958"/>
        <w:gridCol w:w="2008"/>
      </w:tblGrid>
      <w:tr w:rsidR="006C78A0" w:rsidRPr="00370EB2" w:rsidTr="00453091">
        <w:tc>
          <w:tcPr>
            <w:tcW w:w="709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№</w:t>
            </w:r>
          </w:p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Наименование муниципальной работы</w:t>
            </w:r>
          </w:p>
        </w:tc>
        <w:tc>
          <w:tcPr>
            <w:tcW w:w="1957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 xml:space="preserve">План выполнения объема работы </w:t>
            </w:r>
          </w:p>
        </w:tc>
        <w:tc>
          <w:tcPr>
            <w:tcW w:w="1958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Факт выполнения объема работы</w:t>
            </w:r>
          </w:p>
        </w:tc>
        <w:tc>
          <w:tcPr>
            <w:tcW w:w="2008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% исполнения</w:t>
            </w:r>
          </w:p>
        </w:tc>
      </w:tr>
      <w:tr w:rsidR="006C78A0" w:rsidRPr="00370EB2" w:rsidTr="00453091">
        <w:tc>
          <w:tcPr>
            <w:tcW w:w="709" w:type="dxa"/>
            <w:shd w:val="clear" w:color="auto" w:fill="auto"/>
          </w:tcPr>
          <w:p w:rsidR="006C78A0" w:rsidRPr="00370EB2" w:rsidRDefault="006C78A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6C78A0" w:rsidRPr="00370EB2" w:rsidRDefault="00D21C13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21C13" w:rsidRPr="00370EB2" w:rsidTr="00453091">
        <w:tc>
          <w:tcPr>
            <w:tcW w:w="4253" w:type="dxa"/>
            <w:gridSpan w:val="2"/>
            <w:shd w:val="clear" w:color="auto" w:fill="auto"/>
          </w:tcPr>
          <w:p w:rsidR="00D21C13" w:rsidRPr="00370EB2" w:rsidRDefault="001D7620" w:rsidP="001D7620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посещений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58500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62874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107,5</w:t>
            </w:r>
          </w:p>
        </w:tc>
      </w:tr>
      <w:tr w:rsidR="00D21C13" w:rsidRPr="00370EB2" w:rsidTr="00453091">
        <w:tc>
          <w:tcPr>
            <w:tcW w:w="709" w:type="dxa"/>
            <w:shd w:val="clear" w:color="auto" w:fill="auto"/>
          </w:tcPr>
          <w:p w:rsidR="00D21C13" w:rsidRPr="00370EB2" w:rsidRDefault="00D21C13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2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D21C13" w:rsidRPr="00370EB2" w:rsidRDefault="00D21C13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и проведение мероприятий</w:t>
            </w:r>
          </w:p>
        </w:tc>
      </w:tr>
      <w:tr w:rsidR="00D21C13" w:rsidRPr="00370EB2" w:rsidTr="00453091">
        <w:tc>
          <w:tcPr>
            <w:tcW w:w="4253" w:type="dxa"/>
            <w:gridSpan w:val="2"/>
            <w:shd w:val="clear" w:color="auto" w:fill="auto"/>
          </w:tcPr>
          <w:p w:rsidR="00D21C13" w:rsidRPr="00370EB2" w:rsidRDefault="001D7620" w:rsidP="001D7620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проведенных мероприятий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411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411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a6"/>
              <w:jc w:val="center"/>
              <w:rPr>
                <w:rFonts w:ascii="PT Astra Serif" w:hAnsi="PT Astra Serif" w:cs="Times New Roman"/>
              </w:rPr>
            </w:pPr>
            <w:r w:rsidRPr="00370EB2">
              <w:rPr>
                <w:rFonts w:ascii="PT Astra Serif" w:hAnsi="PT Astra Serif" w:cs="Times New Roman"/>
              </w:rPr>
              <w:t>100</w:t>
            </w:r>
          </w:p>
        </w:tc>
      </w:tr>
      <w:tr w:rsidR="00D21C13" w:rsidRPr="00370EB2" w:rsidTr="00453091">
        <w:tc>
          <w:tcPr>
            <w:tcW w:w="709" w:type="dxa"/>
            <w:shd w:val="clear" w:color="auto" w:fill="auto"/>
          </w:tcPr>
          <w:p w:rsidR="00D21C13" w:rsidRPr="00370EB2" w:rsidRDefault="00D21C13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3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D21C13" w:rsidRPr="00370EB2" w:rsidRDefault="00D21C13" w:rsidP="00113A05">
            <w:pPr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Организация и проведение мероприятий (платно)</w:t>
            </w:r>
          </w:p>
        </w:tc>
      </w:tr>
      <w:tr w:rsidR="00D21C13" w:rsidRPr="00370EB2" w:rsidTr="00453091">
        <w:tc>
          <w:tcPr>
            <w:tcW w:w="4253" w:type="dxa"/>
            <w:gridSpan w:val="2"/>
            <w:shd w:val="clear" w:color="auto" w:fill="auto"/>
          </w:tcPr>
          <w:p w:rsidR="00D21C13" w:rsidRPr="00370EB2" w:rsidRDefault="001D7620" w:rsidP="001D7620">
            <w:pPr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 xml:space="preserve"> Количество проведенных мероприятий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77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77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D21C13" w:rsidRPr="00370EB2" w:rsidRDefault="001D7620" w:rsidP="00113A0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100</w:t>
            </w:r>
          </w:p>
        </w:tc>
      </w:tr>
      <w:tr w:rsidR="00D21C13" w:rsidRPr="00370EB2" w:rsidTr="00453091">
        <w:tc>
          <w:tcPr>
            <w:tcW w:w="8168" w:type="dxa"/>
            <w:gridSpan w:val="4"/>
            <w:shd w:val="clear" w:color="auto" w:fill="auto"/>
          </w:tcPr>
          <w:p w:rsidR="00D21C13" w:rsidRPr="00370EB2" w:rsidRDefault="00D21C13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</w:p>
        </w:tc>
        <w:tc>
          <w:tcPr>
            <w:tcW w:w="2008" w:type="dxa"/>
            <w:shd w:val="clear" w:color="auto" w:fill="92D050"/>
          </w:tcPr>
          <w:p w:rsidR="00D21C13" w:rsidRPr="00370EB2" w:rsidRDefault="001D7620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102,5</w:t>
            </w:r>
          </w:p>
        </w:tc>
      </w:tr>
    </w:tbl>
    <w:p w:rsidR="006C78A0" w:rsidRPr="009A4C21" w:rsidRDefault="006C78A0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C6216A" w:rsidRPr="009A4C21" w:rsidRDefault="00F911BA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- субсидия на цели, не связанные с выполнением муниципального задания, компенсация проезда к месту отдыха</w:t>
      </w:r>
      <w:r w:rsidR="006E41CE" w:rsidRPr="009A4C21">
        <w:rPr>
          <w:rFonts w:ascii="PT Astra Serif" w:hAnsi="PT Astra Serif"/>
          <w:sz w:val="28"/>
          <w:szCs w:val="28"/>
        </w:rPr>
        <w:t xml:space="preserve"> – </w:t>
      </w:r>
      <w:r w:rsidR="008E1339" w:rsidRPr="009A4C21">
        <w:rPr>
          <w:rFonts w:ascii="PT Astra Serif" w:hAnsi="PT Astra Serif"/>
          <w:b/>
          <w:sz w:val="28"/>
          <w:szCs w:val="28"/>
        </w:rPr>
        <w:t>1 212</w:t>
      </w:r>
      <w:r w:rsidR="006E41CE"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тыс. рублей</w:t>
      </w:r>
      <w:r w:rsidR="0082756E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;</w:t>
      </w:r>
    </w:p>
    <w:p w:rsidR="006E41CE" w:rsidRPr="009A4C21" w:rsidRDefault="006E41CE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цели, не связанные с выполнением муниципального задания: гарантии и компенсации расходов, связанных с прибытием и переездом специалистов – </w:t>
      </w:r>
      <w:r w:rsidR="008E1339" w:rsidRPr="009A4C21">
        <w:rPr>
          <w:rFonts w:ascii="PT Astra Serif" w:hAnsi="PT Astra Serif"/>
          <w:b/>
          <w:sz w:val="28"/>
          <w:szCs w:val="28"/>
        </w:rPr>
        <w:t>80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82756E">
        <w:rPr>
          <w:rFonts w:ascii="PT Astra Serif" w:hAnsi="PT Astra Serif"/>
          <w:b/>
          <w:sz w:val="28"/>
          <w:szCs w:val="28"/>
        </w:rPr>
        <w:t>;</w:t>
      </w:r>
    </w:p>
    <w:p w:rsidR="00F911BA" w:rsidRPr="009A4C21" w:rsidRDefault="00F911BA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цели, не связанные с выполнением муниципального задания – </w:t>
      </w:r>
      <w:r w:rsidR="008E1339" w:rsidRPr="009A4C21">
        <w:rPr>
          <w:rFonts w:ascii="PT Astra Serif" w:hAnsi="PT Astra Serif"/>
          <w:b/>
          <w:sz w:val="28"/>
          <w:szCs w:val="28"/>
        </w:rPr>
        <w:t>3 409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. </w:t>
      </w:r>
      <w:r w:rsidR="008E1339" w:rsidRPr="009A4C21">
        <w:rPr>
          <w:rFonts w:ascii="PT Astra Serif" w:hAnsi="PT Astra Serif"/>
          <w:sz w:val="28"/>
          <w:szCs w:val="28"/>
        </w:rPr>
        <w:t xml:space="preserve">Ремонт кровли здания СДК с.Газ-Сале, ремонт кровли гаража, ремонтные работы по замене стеклопакета, системы отопления в СДК с.Гыда, ремонт внутренних сетей теплоснабжения </w:t>
      </w:r>
      <w:r w:rsidR="00886C5F" w:rsidRPr="009A4C21">
        <w:rPr>
          <w:rFonts w:ascii="PT Astra Serif" w:hAnsi="PT Astra Serif"/>
          <w:sz w:val="28"/>
          <w:szCs w:val="28"/>
        </w:rPr>
        <w:t xml:space="preserve">в </w:t>
      </w:r>
      <w:r w:rsidR="008E1339" w:rsidRPr="009A4C21">
        <w:rPr>
          <w:rFonts w:ascii="PT Astra Serif" w:hAnsi="PT Astra Serif"/>
          <w:sz w:val="28"/>
          <w:szCs w:val="28"/>
        </w:rPr>
        <w:t xml:space="preserve">СДК с.Антипаюта, замена запорной арматуры в здании Районного Дома культуры, ремонтные работы в зале </w:t>
      </w:r>
      <w:r w:rsidR="00886C5F" w:rsidRPr="009A4C21">
        <w:rPr>
          <w:rFonts w:ascii="PT Astra Serif" w:hAnsi="PT Astra Serif"/>
          <w:sz w:val="28"/>
          <w:szCs w:val="28"/>
        </w:rPr>
        <w:t>хореографии</w:t>
      </w:r>
      <w:r w:rsidR="008E1339" w:rsidRPr="009A4C21">
        <w:rPr>
          <w:rFonts w:ascii="PT Astra Serif" w:hAnsi="PT Astra Serif"/>
          <w:sz w:val="28"/>
          <w:szCs w:val="28"/>
        </w:rPr>
        <w:t xml:space="preserve"> в здании Районного Дома культуры и иные цели.</w:t>
      </w:r>
    </w:p>
    <w:p w:rsidR="00886C5F" w:rsidRPr="009A4C21" w:rsidRDefault="00886C5F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Pr="009A4C21">
        <w:rPr>
          <w:rFonts w:ascii="PT Astra Serif" w:hAnsi="PT Astra Serif"/>
          <w:b/>
          <w:sz w:val="28"/>
          <w:szCs w:val="28"/>
        </w:rPr>
        <w:t>Мероприятие 3.1.2.</w:t>
      </w:r>
      <w:r w:rsidR="005E2F15" w:rsidRPr="009A4C21">
        <w:rPr>
          <w:rFonts w:ascii="PT Astra Serif" w:hAnsi="PT Astra Serif"/>
          <w:b/>
          <w:sz w:val="28"/>
          <w:szCs w:val="28"/>
        </w:rPr>
        <w:t xml:space="preserve"> - </w:t>
      </w:r>
      <w:r w:rsidRPr="009A4C21">
        <w:rPr>
          <w:rFonts w:ascii="PT Astra Serif" w:hAnsi="PT Astra Serif"/>
          <w:b/>
          <w:sz w:val="28"/>
          <w:szCs w:val="28"/>
        </w:rPr>
        <w:t>5 000 тыс. рублей</w:t>
      </w:r>
      <w:r w:rsidR="005E2F15" w:rsidRPr="009A4C21">
        <w:rPr>
          <w:rFonts w:ascii="PT Astra Serif" w:hAnsi="PT Astra Serif"/>
          <w:b/>
          <w:sz w:val="28"/>
          <w:szCs w:val="28"/>
        </w:rPr>
        <w:t xml:space="preserve"> (окружной бюджет)</w:t>
      </w:r>
      <w:r w:rsidR="00C170EA" w:rsidRPr="009A4C21">
        <w:rPr>
          <w:rFonts w:ascii="PT Astra Serif" w:hAnsi="PT Astra Serif"/>
          <w:b/>
          <w:sz w:val="28"/>
          <w:szCs w:val="28"/>
        </w:rPr>
        <w:t xml:space="preserve"> </w:t>
      </w:r>
      <w:r w:rsidR="0004529C" w:rsidRPr="009A4C21">
        <w:rPr>
          <w:rFonts w:ascii="PT Astra Serif" w:hAnsi="PT Astra Serif"/>
          <w:b/>
          <w:sz w:val="28"/>
          <w:szCs w:val="28"/>
        </w:rPr>
        <w:t xml:space="preserve">и </w:t>
      </w:r>
      <w:r w:rsidR="005E2F15" w:rsidRPr="009A4C21">
        <w:rPr>
          <w:rFonts w:ascii="PT Astra Serif" w:hAnsi="PT Astra Serif"/>
          <w:b/>
          <w:sz w:val="28"/>
          <w:szCs w:val="28"/>
        </w:rPr>
        <w:t xml:space="preserve">мероприятие 3.1.5 - </w:t>
      </w:r>
      <w:r w:rsidR="00C170EA" w:rsidRPr="009A4C21">
        <w:rPr>
          <w:rFonts w:ascii="PT Astra Serif" w:hAnsi="PT Astra Serif"/>
          <w:b/>
          <w:sz w:val="28"/>
          <w:szCs w:val="28"/>
        </w:rPr>
        <w:t>264 000 тыс. рублей</w:t>
      </w:r>
      <w:r w:rsidR="005E2F15" w:rsidRPr="009A4C21">
        <w:rPr>
          <w:rFonts w:ascii="PT Astra Serif" w:hAnsi="PT Astra Serif"/>
          <w:b/>
          <w:sz w:val="28"/>
          <w:szCs w:val="28"/>
        </w:rPr>
        <w:t xml:space="preserve"> (местный бюджет)</w:t>
      </w:r>
      <w:r w:rsidR="00C170EA" w:rsidRPr="009A4C21">
        <w:rPr>
          <w:rFonts w:ascii="PT Astra Serif" w:hAnsi="PT Astra Serif"/>
          <w:b/>
          <w:sz w:val="28"/>
          <w:szCs w:val="28"/>
        </w:rPr>
        <w:t>.</w:t>
      </w:r>
      <w:r w:rsidR="00C170EA" w:rsidRPr="009A4C21">
        <w:rPr>
          <w:rFonts w:ascii="PT Astra Serif" w:hAnsi="PT Astra Serif"/>
          <w:sz w:val="28"/>
          <w:szCs w:val="28"/>
        </w:rPr>
        <w:t xml:space="preserve"> </w:t>
      </w:r>
      <w:r w:rsidRPr="009A4C21">
        <w:rPr>
          <w:rFonts w:ascii="PT Astra Serif" w:hAnsi="PT Astra Serif"/>
          <w:sz w:val="28"/>
          <w:szCs w:val="28"/>
        </w:rPr>
        <w:t>Реализация мероприятий, направленных на развитие профессионального искусства и народного творчества (окружной бюджет).</w:t>
      </w:r>
    </w:p>
    <w:p w:rsidR="0015756F" w:rsidRPr="009A4C21" w:rsidRDefault="0015756F" w:rsidP="0015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Заключено Соглашение о предоставлении субсидии местному бюджету из окружного бюджета на реализацию мероприятий государственной программы </w:t>
      </w:r>
      <w:r w:rsidRPr="009A4C21">
        <w:rPr>
          <w:rFonts w:ascii="PT Astra Serif" w:hAnsi="PT Astra Serif"/>
          <w:sz w:val="28"/>
          <w:szCs w:val="28"/>
        </w:rPr>
        <w:lastRenderedPageBreak/>
        <w:t>Ямало-Ненецкого автономного округа «Основные направления культуры на 2014-2024 годы» от 20 февраля 2020 года № 33 на реализацию мероприятия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«Введение (содержание) новой сети муниципальных учреждений культурно-досугового типа или муниципальных образовательных организаций, реализующих дополнительные программы в области культуры и искусства, в том числе на приобретение объектов системы культуры и искусства для функционирования данных учреждений (организаций)» 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в 2020 году в рамках соглашения на приобретение звукового оборудования для Районного Дома культуры утверждено 5 000 000 рублей, 264 276 рублей софинансирование из местного бюджета:</w:t>
      </w:r>
    </w:p>
    <w:p w:rsidR="0015756F" w:rsidRPr="009A4C21" w:rsidRDefault="0015756F" w:rsidP="0015756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1)</w:t>
      </w:r>
      <w:r w:rsidRPr="009A4C21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23 декабря 2019 года размещена заявка на определение поставщика (подрядчика, исполнителя) путем проведения аукциона в электронной форме                № </w:t>
      </w:r>
      <w:hyperlink r:id="rId11" w:tgtFrame="_blank" w:history="1">
        <w:r w:rsidRPr="009A4C21">
          <w:rPr>
            <w:rFonts w:ascii="PT Astra Serif" w:eastAsia="Calibri" w:hAnsi="PT Astra Serif" w:cs="Times New Roman"/>
            <w:sz w:val="28"/>
            <w:szCs w:val="28"/>
          </w:rPr>
          <w:t>0190300000719001210</w:t>
        </w:r>
      </w:hyperlink>
      <w:r w:rsidRPr="009A4C21">
        <w:rPr>
          <w:rFonts w:ascii="PT Astra Serif" w:eastAsia="Calibri" w:hAnsi="PT Astra Serif" w:cs="Times New Roman"/>
          <w:sz w:val="28"/>
          <w:szCs w:val="28"/>
        </w:rPr>
        <w:t xml:space="preserve">. Аукцион состоялся 16 января 2020 года, </w:t>
      </w:r>
      <w:proofErr w:type="gramStart"/>
      <w:r w:rsidRPr="009A4C21">
        <w:rPr>
          <w:rFonts w:ascii="PT Astra Serif" w:eastAsia="Calibri" w:hAnsi="PT Astra Serif" w:cs="Times New Roman"/>
          <w:sz w:val="28"/>
          <w:szCs w:val="28"/>
        </w:rPr>
        <w:t>победитель  ООО</w:t>
      </w:r>
      <w:proofErr w:type="gramEnd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 «Свет и музыка Н» (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г.Новосибирск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>),  05 марта 2020 года заключен муниципальный контракт № 38910002540 20 000003, цена контракта 3 925 000 рублей. Оплата поставщику произведена 30 июля 2020 года (платежное поручение № 1317, № 1319);</w:t>
      </w:r>
    </w:p>
    <w:p w:rsidR="0015756F" w:rsidRPr="009A4C21" w:rsidRDefault="0015756F" w:rsidP="0015756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2) 31 июля 2020 года заключен договор № 58-20-ИД с ИП Поповым А.С.             на поставку звукового оборудования в сумме 524 500 рублей. 04 сентября 2020 года произведена оплата поставщику в сумме 157 350 рублей (платежное поручение №1566), 21 октября 2020 года в сумме 340 819 рублей (платежное поручение № 1811);</w:t>
      </w:r>
    </w:p>
    <w:p w:rsidR="0015756F" w:rsidRPr="009A4C21" w:rsidRDefault="0015756F" w:rsidP="0015756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3) 31 июля 2020 года заключен договор № 158-20-МД с ООО «МУЗГРАД» на поставку звукового оборудования в сумме 498 341 рублей. 04 сентября 2020 года произведена оплата поставщику в сумме 149 502,3 рублей (платежное поручение № 1567), 29 октября 2020 года в сумме 226 014 рублей (платежное поручение № 1839), и в сумме 97 802,7 рублей (платежное поручение № 1840);</w:t>
      </w:r>
    </w:p>
    <w:p w:rsidR="0015756F" w:rsidRPr="009A4C21" w:rsidRDefault="0015756F" w:rsidP="0015756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4) 03 августа 2020 года заключен договор № 159-20-ЗД с ООО «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ЗвукСветПроект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>» на поставку звукового оборудования в сумме 316 435 рублей. 04 сентября 2020 года произведена оплата поставщику в сумме 94 930,5 рублей (платежное поручение № 1568), 28 октября 2020 года в сумме 205 616,5 рублей (платежное поручение № 1835).</w:t>
      </w:r>
    </w:p>
    <w:p w:rsidR="0015756F" w:rsidRPr="009A4C21" w:rsidRDefault="0015756F" w:rsidP="0015756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</w: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Финансовые средства освоены в полном объеме.</w:t>
      </w:r>
    </w:p>
    <w:p w:rsidR="00876698" w:rsidRPr="009A4C21" w:rsidRDefault="005D5D43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DA4FAB" w:rsidRPr="009A4C21">
        <w:rPr>
          <w:rFonts w:ascii="PT Astra Serif" w:hAnsi="PT Astra Serif"/>
          <w:b/>
          <w:sz w:val="28"/>
          <w:szCs w:val="28"/>
        </w:rPr>
        <w:t>Мероприятие 3.1.3.</w:t>
      </w:r>
      <w:r w:rsidR="00DA4FAB" w:rsidRPr="009A4C21">
        <w:rPr>
          <w:rFonts w:ascii="PT Astra Serif" w:hAnsi="PT Astra Serif"/>
          <w:sz w:val="28"/>
          <w:szCs w:val="28"/>
        </w:rPr>
        <w:t xml:space="preserve"> Мероприятия п</w:t>
      </w:r>
      <w:r w:rsidR="007D3EA6" w:rsidRPr="009A4C21">
        <w:rPr>
          <w:rFonts w:ascii="PT Astra Serif" w:hAnsi="PT Astra Serif"/>
          <w:sz w:val="28"/>
          <w:szCs w:val="28"/>
        </w:rPr>
        <w:t xml:space="preserve">о развитию культуры и искусства, </w:t>
      </w:r>
      <w:r w:rsidR="00DA4FAB" w:rsidRPr="009A4C21">
        <w:rPr>
          <w:rFonts w:ascii="PT Astra Serif" w:hAnsi="PT Astra Serif"/>
          <w:sz w:val="28"/>
          <w:szCs w:val="28"/>
        </w:rPr>
        <w:t>субсидия на цели, не связанные с выполнением муниципального задания</w:t>
      </w:r>
      <w:r w:rsidR="00876698" w:rsidRPr="009A4C21">
        <w:rPr>
          <w:rFonts w:ascii="PT Astra Serif" w:hAnsi="PT Astra Serif"/>
          <w:sz w:val="28"/>
          <w:szCs w:val="28"/>
        </w:rPr>
        <w:t xml:space="preserve"> </w:t>
      </w:r>
      <w:r w:rsidR="007F4C96" w:rsidRPr="009A4C21">
        <w:rPr>
          <w:rFonts w:ascii="PT Astra Serif" w:hAnsi="PT Astra Serif"/>
          <w:sz w:val="28"/>
          <w:szCs w:val="28"/>
        </w:rPr>
        <w:t xml:space="preserve">– </w:t>
      </w:r>
      <w:r w:rsidR="007F4C96" w:rsidRPr="009A4C21">
        <w:rPr>
          <w:rFonts w:ascii="PT Astra Serif" w:hAnsi="PT Astra Serif"/>
          <w:b/>
          <w:sz w:val="28"/>
          <w:szCs w:val="28"/>
        </w:rPr>
        <w:t>12 693 тыс. рублей.</w:t>
      </w:r>
    </w:p>
    <w:p w:rsidR="007F4C96" w:rsidRPr="009A4C21" w:rsidRDefault="007F4C96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82756E">
        <w:rPr>
          <w:rFonts w:ascii="PT Astra Serif" w:hAnsi="PT Astra Serif"/>
          <w:sz w:val="28"/>
          <w:szCs w:val="28"/>
        </w:rPr>
        <w:t>- н</w:t>
      </w:r>
      <w:r w:rsidRPr="009A4C21">
        <w:rPr>
          <w:rFonts w:ascii="PT Astra Serif" w:hAnsi="PT Astra Serif"/>
          <w:sz w:val="28"/>
          <w:szCs w:val="28"/>
        </w:rPr>
        <w:t>а оснащение материально-технической базы, увеличение костюмированного фонда, проведение культурно-массовых мероприятий</w:t>
      </w:r>
      <w:r w:rsidR="0022540C" w:rsidRPr="009A4C21">
        <w:rPr>
          <w:rFonts w:ascii="PT Astra Serif" w:hAnsi="PT Astra Serif"/>
          <w:sz w:val="28"/>
          <w:szCs w:val="28"/>
        </w:rPr>
        <w:t xml:space="preserve"> </w:t>
      </w:r>
      <w:r w:rsidR="0022540C" w:rsidRPr="009A4C21">
        <w:rPr>
          <w:rFonts w:ascii="PT Astra Serif" w:hAnsi="PT Astra Serif"/>
          <w:b/>
          <w:sz w:val="28"/>
          <w:szCs w:val="28"/>
        </w:rPr>
        <w:t>– 6 986 тыс. рублей.</w:t>
      </w:r>
    </w:p>
    <w:p w:rsidR="0022540C" w:rsidRPr="009A4C21" w:rsidRDefault="0022540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82756E">
        <w:rPr>
          <w:rFonts w:ascii="PT Astra Serif" w:hAnsi="PT Astra Serif"/>
          <w:sz w:val="28"/>
          <w:szCs w:val="28"/>
        </w:rPr>
        <w:t>- н</w:t>
      </w:r>
      <w:r w:rsidRPr="009A4C21">
        <w:rPr>
          <w:rFonts w:ascii="PT Astra Serif" w:hAnsi="PT Astra Serif"/>
          <w:sz w:val="28"/>
          <w:szCs w:val="28"/>
        </w:rPr>
        <w:t xml:space="preserve">а цели не связанные с выполнением муниципального задания: </w:t>
      </w:r>
      <w:r w:rsidR="005D3801" w:rsidRPr="009A4C21">
        <w:rPr>
          <w:rFonts w:ascii="PT Astra Serif" w:hAnsi="PT Astra Serif"/>
          <w:sz w:val="28"/>
          <w:szCs w:val="28"/>
        </w:rPr>
        <w:t>мероприятия,</w:t>
      </w:r>
      <w:r w:rsidRPr="009A4C21">
        <w:rPr>
          <w:rFonts w:ascii="PT Astra Serif" w:hAnsi="PT Astra Serif"/>
          <w:sz w:val="28"/>
          <w:szCs w:val="28"/>
        </w:rPr>
        <w:t xml:space="preserve"> посвященные 90-летию со дня образования ЯНАО – </w:t>
      </w:r>
      <w:r w:rsidR="00A576C4" w:rsidRPr="009A4C21">
        <w:rPr>
          <w:rFonts w:ascii="PT Astra Serif" w:hAnsi="PT Astra Serif"/>
          <w:b/>
          <w:sz w:val="28"/>
          <w:szCs w:val="28"/>
        </w:rPr>
        <w:t>5 707 тыс. рублей.</w:t>
      </w:r>
    </w:p>
    <w:p w:rsidR="00C170EA" w:rsidRPr="009A4C21" w:rsidRDefault="00C170EA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04529C" w:rsidRPr="009A4C21">
        <w:rPr>
          <w:rFonts w:ascii="PT Astra Serif" w:hAnsi="PT Astra Serif"/>
          <w:b/>
          <w:sz w:val="28"/>
          <w:szCs w:val="28"/>
        </w:rPr>
        <w:t xml:space="preserve">Мероприятие 3.1.6. </w:t>
      </w:r>
      <w:r w:rsidR="0004529C" w:rsidRPr="009A4C21">
        <w:rPr>
          <w:rFonts w:ascii="PT Astra Serif" w:hAnsi="PT Astra Serif"/>
          <w:sz w:val="28"/>
          <w:szCs w:val="28"/>
        </w:rPr>
        <w:t xml:space="preserve">Проведение праздничных мероприятий (окружной бюджет) – </w:t>
      </w:r>
      <w:r w:rsidR="0004529C" w:rsidRPr="009A4C21">
        <w:rPr>
          <w:rFonts w:ascii="PT Astra Serif" w:hAnsi="PT Astra Serif"/>
          <w:b/>
          <w:sz w:val="28"/>
          <w:szCs w:val="28"/>
        </w:rPr>
        <w:t>10 308 тыс. рублей</w:t>
      </w:r>
      <w:r w:rsidR="0004529C" w:rsidRPr="009A4C21">
        <w:rPr>
          <w:rFonts w:ascii="PT Astra Serif" w:hAnsi="PT Astra Serif"/>
          <w:sz w:val="28"/>
          <w:szCs w:val="28"/>
        </w:rPr>
        <w:t xml:space="preserve">. </w:t>
      </w:r>
    </w:p>
    <w:p w:rsidR="0082756E" w:rsidRDefault="002C1025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МБУ «Централизованная сеть культурно-досуговых учреждений Тазовского района»</w:t>
      </w:r>
      <w:r w:rsidR="003E4524" w:rsidRPr="009A4C21">
        <w:rPr>
          <w:rFonts w:ascii="PT Astra Serif" w:hAnsi="PT Astra Serif"/>
          <w:sz w:val="28"/>
          <w:szCs w:val="28"/>
        </w:rPr>
        <w:t xml:space="preserve"> (на цели, не связанные с выполнением муниципального задания)</w:t>
      </w:r>
      <w:r w:rsidR="00C61D7C" w:rsidRPr="009A4C21">
        <w:rPr>
          <w:rFonts w:ascii="PT Astra Serif" w:hAnsi="PT Astra Serif"/>
          <w:sz w:val="28"/>
          <w:szCs w:val="28"/>
        </w:rPr>
        <w:t xml:space="preserve"> – </w:t>
      </w:r>
      <w:r w:rsidR="00C61D7C" w:rsidRPr="009A4C21">
        <w:rPr>
          <w:rFonts w:ascii="PT Astra Serif" w:hAnsi="PT Astra Serif"/>
          <w:b/>
          <w:sz w:val="28"/>
          <w:szCs w:val="28"/>
        </w:rPr>
        <w:t xml:space="preserve">2 448 </w:t>
      </w:r>
      <w:r w:rsidR="00C61D7C" w:rsidRPr="009A4C21">
        <w:rPr>
          <w:rFonts w:ascii="PT Astra Serif" w:hAnsi="PT Astra Serif"/>
          <w:b/>
          <w:sz w:val="28"/>
          <w:szCs w:val="28"/>
        </w:rPr>
        <w:lastRenderedPageBreak/>
        <w:t>тыс. рублей</w:t>
      </w:r>
      <w:r w:rsidR="0082756E">
        <w:rPr>
          <w:rFonts w:ascii="PT Astra Serif" w:hAnsi="PT Astra Serif"/>
          <w:b/>
          <w:sz w:val="28"/>
          <w:szCs w:val="28"/>
        </w:rPr>
        <w:t>.</w:t>
      </w:r>
    </w:p>
    <w:p w:rsidR="0022540C" w:rsidRPr="0082756E" w:rsidRDefault="0082756E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82756E">
        <w:rPr>
          <w:rFonts w:ascii="PT Astra Serif" w:hAnsi="PT Astra Serif"/>
          <w:sz w:val="28"/>
          <w:szCs w:val="28"/>
        </w:rPr>
        <w:t>В 2020 году с департаментом культуры заключено Соглашение о предоставлении субсидии местному бюджету из окружного бюджета от 20 февраля 2020 года № 48 на следующие мероприятия</w:t>
      </w:r>
      <w:r w:rsidR="004C02BE">
        <w:rPr>
          <w:rStyle w:val="ad"/>
          <w:rFonts w:ascii="PT Astra Serif" w:hAnsi="PT Astra Serif"/>
          <w:sz w:val="28"/>
          <w:szCs w:val="28"/>
        </w:rPr>
        <w:footnoteReference w:id="7"/>
      </w:r>
      <w:r w:rsidRPr="0082756E">
        <w:rPr>
          <w:rFonts w:ascii="PT Astra Serif" w:hAnsi="PT Astra Serif"/>
          <w:sz w:val="28"/>
          <w:szCs w:val="28"/>
        </w:rPr>
        <w:t>:</w:t>
      </w:r>
      <w:r w:rsidR="003E4524" w:rsidRPr="0082756E">
        <w:rPr>
          <w:rFonts w:ascii="PT Astra Serif" w:hAnsi="PT Astra Serif"/>
          <w:sz w:val="28"/>
          <w:szCs w:val="28"/>
        </w:rPr>
        <w:t xml:space="preserve"> 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1) По мероприятию «Подготовка и празднование 75-й годовщины Победы               в Великой Отечественной войне 1941-1945 годов» в 2020 году выделено </w:t>
      </w:r>
      <w:r w:rsidRPr="004C02BE">
        <w:rPr>
          <w:rFonts w:ascii="PT Astra Serif" w:eastAsia="Calibri" w:hAnsi="PT Astra Serif" w:cs="Times New Roman"/>
          <w:sz w:val="28"/>
          <w:szCs w:val="28"/>
        </w:rPr>
        <w:t>900 000 рублей</w:t>
      </w:r>
      <w:r w:rsidRPr="009A4C21">
        <w:rPr>
          <w:rFonts w:ascii="PT Astra Serif" w:eastAsia="Calibri" w:hAnsi="PT Astra Serif" w:cs="Times New Roman"/>
          <w:sz w:val="28"/>
          <w:szCs w:val="28"/>
        </w:rPr>
        <w:t>, софинансирование района 35 000 рублей</w:t>
      </w:r>
      <w:r w:rsidR="00D96DCA" w:rsidRPr="009A4C21">
        <w:rPr>
          <w:rFonts w:ascii="PT Astra Serif" w:eastAsia="Calibri" w:hAnsi="PT Astra Serif" w:cs="Times New Roman"/>
          <w:sz w:val="28"/>
          <w:szCs w:val="28"/>
        </w:rPr>
        <w:t xml:space="preserve"> (</w:t>
      </w:r>
      <w:r w:rsidR="00D96DCA"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</w:t>
      </w:r>
      <w:r w:rsidR="00D96DCA" w:rsidRPr="009A4C21">
        <w:rPr>
          <w:rFonts w:ascii="PT Astra Serif" w:eastAsia="Calibri" w:hAnsi="PT Astra Serif" w:cs="Times New Roman"/>
          <w:sz w:val="28"/>
          <w:szCs w:val="28"/>
        </w:rPr>
        <w:t>. (местный бюджет)</w:t>
      </w:r>
      <w:r w:rsidRPr="009A4C21">
        <w:rPr>
          <w:rFonts w:ascii="PT Astra Serif" w:eastAsia="Calibri" w:hAnsi="PT Astra Serif" w:cs="Times New Roman"/>
          <w:sz w:val="28"/>
          <w:szCs w:val="28"/>
        </w:rPr>
        <w:t>, из них: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1.1. Реализация проекта «Стена памяти» выделено 400 000 рублей (софинансирование района 30 000 рублей): 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- 27 февраля 2020 года заключен договор №4 с ИП Величко П.Г. на сумму 295 200 рублей на приобретение декоративного короба, платежный документ от 09 апреля 2020 года № 703 на сумму 82 410 рублей. 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09 апреля 2020 года № 704 на сумму 6 150 рублей, от 23 апреля 2020 года № 778 на сумму 192 290 рублей, от 23 апреля 2020 года № 779 на сумму 14 350 рублей;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- 05 марта 2020 года заключен договор № 2020/681 с ООО «Сувенир-медиа Т» на приобретение баннеров с люверсами.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03 апреля 2020 года № 667 на сумму 21 750 рублей, от 03 апреля 2020 года № 668 на сумму 1 650 рублей, от 23 апреля 2020 года № 776 на сумму 50 750 рублей, от 23 апреля 2020 года № 777 на сумму 3 850 рублей;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- 06 марта 2020 года заключен договор № 5 с ИП Величко П.Г. на приобретение конструкции под баннер на сумму 56 800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06 мая 2020 года № 865 на сумму 52 800 рублей, от 06 мая 2020 года № 866 на сумму 4 000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Реализация: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инсталляция, созданная из фотографий участников войны, тружеников тыла, заключенных концлагерей, была размещена на Центральной площади п.Тазовский. Для создания инсталляции жители района предоставили более 300 фотографий фронтовиков, воевавших в годы Великой Отечественной войны.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70C0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Ссылка на репортаж: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12" w:history="1">
        <w:r w:rsidRPr="009A4C21">
          <w:rPr>
            <w:rFonts w:ascii="PT Astra Serif" w:eastAsia="Calibri" w:hAnsi="PT Astra Serif" w:cs="Times New Roman"/>
            <w:color w:val="0070C0"/>
            <w:sz w:val="28"/>
            <w:szCs w:val="28"/>
          </w:rPr>
          <w:t>http://www.fakt-tv.ru/headline/na/3617/</w:t>
        </w:r>
      </w:hyperlink>
      <w:r w:rsidRPr="009A4C21">
        <w:rPr>
          <w:rFonts w:ascii="PT Astra Serif" w:eastAsia="Calibri" w:hAnsi="PT Astra Serif" w:cs="Times New Roman"/>
          <w:color w:val="0070C0"/>
          <w:sz w:val="28"/>
          <w:szCs w:val="28"/>
        </w:rPr>
        <w:t>.</w:t>
      </w:r>
    </w:p>
    <w:p w:rsidR="00876698" w:rsidRPr="009A4C21" w:rsidRDefault="00876698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F7B77" w:rsidRPr="009A4C21" w:rsidRDefault="00D96DCA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1.2</w:t>
      </w:r>
      <w:r w:rsidR="00BF7B77" w:rsidRPr="009A4C21">
        <w:rPr>
          <w:rFonts w:ascii="PT Astra Serif" w:eastAsia="Calibri" w:hAnsi="PT Astra Serif" w:cs="Times New Roman"/>
          <w:sz w:val="28"/>
          <w:szCs w:val="28"/>
        </w:rPr>
        <w:t>. Приобретение сценических костюмов выделено 2 048 000 рублей, (софинансирование 138 000 рублей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(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(местный бюджет</w:t>
      </w:r>
      <w:r w:rsidR="00BF7B77" w:rsidRPr="009A4C21">
        <w:rPr>
          <w:rFonts w:ascii="PT Astra Serif" w:eastAsia="Calibri" w:hAnsi="PT Astra Serif" w:cs="Times New Roman"/>
          <w:sz w:val="28"/>
          <w:szCs w:val="28"/>
        </w:rPr>
        <w:t>):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- 15 сентября 2020 года заключен договор № 22 с ИП Шустова Л.А на сумму 592 000 рублей на приобретение костюмов для танцев «Бубны», «Огонек», «Ненецкий», платья и костюмы для ведущих.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23 октября 2020 года № 1814 на сумму 553 600 рублей, от 23 октября 2020 года № 1815 на сумму 38 400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lastRenderedPageBreak/>
        <w:t>- 23 сентября 2020 года заключен договор № 2 с ИП Томилов К.Г. на сумму 310 000 рублей на приобретение ненецких костюмов, костюмов для ведущих, туфель, сапог, бот.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26 октября 2020 года № 1829 на сумму 293 100 рублей, от 26 октября 2020 года № 1830 на сумму 16 900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- 10 сентября 2020 года заключен договор № 3 с ИП Томилов К.Г. на сумму 389 040,1 рублей на приобретение платья для ведущих, вокальных костюмов «Ненецкий», концертных платьев, туфель, танцевальный костюм «Горница».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26 октября 2020 года № 1831 на сумму 362 940 рублей, от 26 октября 2020 года № 1832 на сумму 26 100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- 19 августа 2020 года заключен договор № 1 с ИП 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Шабашова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В.П. на сумму 80 143 рубля на приобретение вечерних платьев.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Платежные документы: от 28 сентября 2020 года № 1653 на сумму 22 542 рубля, от 19 ноября 2020 года № 1953 на сумму 52 598 рублей, от 28 сентября 2020 года № 1654 на сумму 1 500,9 рублей, от 19 ноября 2020 года № 1952                     на сумму 3 502,1 рубля. 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- 18 августа 2020 года заключен договор № 17 с ООО «Екатеринбургское ателье пошива сценической одежды Всероссийского музыкального общества»  на сумму 180 500 рублей на приобретение казачьих костюмов, ботинок «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кадрилки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>».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документов: от 01 октября 2020 года № 1662 на сумму 54 150 рублей, от 23 октября 2020 года на сумму 114 950 рублей, от 23 октября 2020 года на сумму 11 400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- 18 августа 2020 года заключен договор № 16 с ООО «Екатеринбургское ателье пошива сценической одежды Всероссийского музыкального общества» на сумму 333 500 рублей на приобретение казачьих костюмов, ботинок «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кадрилки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>», костюма девичий русский.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01 октября 2020 года № 1661 на сумму 100 050 рублей, от 23 октября 2020 года № 1816 на сумму 212 350 рублей, от 23 октября 2020 года № 21 100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- 17 августа 2020 года заключен договор № 77-509/08 с ООО «Казачья лавка» на сумму 47 380 рублей на приобретение гимнастерки, брюк, портупеи, сапог, фуражки.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28 сентября 2020 года № 1647 на сумму 44 330 рублей, от 28 сентября 2020 года № 1648 на сумму 3 050 рублей.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- 17 августа 2020 года заключен договор № 11 с ИП Шустова Л.А. на сумму 253 436,9 рублей на приобретение костюма «тройки», чешек, костюма для ведущего, платья для ведущей, классический костюм, водолазки, костюм «зима», «хохлома».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28 сентября 2020 года № 1645 на сумму 237 390 рублей, от 28 сентября 2020 года № 1646 на сумму 16 046,9 рублей.</w:t>
      </w:r>
    </w:p>
    <w:p w:rsidR="00BF7B77" w:rsidRPr="009A4C21" w:rsidRDefault="00BF7B77" w:rsidP="00BF7B77">
      <w:pPr>
        <w:spacing w:after="0" w:line="240" w:lineRule="auto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ab/>
        <w:t xml:space="preserve">Реализация: </w:t>
      </w:r>
      <w:r w:rsidRPr="009A4C21">
        <w:rPr>
          <w:rFonts w:ascii="PT Astra Serif" w:eastAsia="Calibri" w:hAnsi="PT Astra Serif" w:cs="Times New Roman"/>
          <w:sz w:val="28"/>
          <w:szCs w:val="28"/>
        </w:rPr>
        <w:t>в приобретенных сценических костюмах выступали творческие коллективы учреждений культуры и искусства на мероприятиях посвященных празднованию 90-летия со дня образования автономного округа</w:t>
      </w: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.   </w:t>
      </w:r>
    </w:p>
    <w:p w:rsidR="00BF7B77" w:rsidRPr="009A4C21" w:rsidRDefault="00BF7B77" w:rsidP="00BF7B77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Финансовые средства освоены в полном объеме.</w:t>
      </w:r>
    </w:p>
    <w:p w:rsidR="003E1FA8" w:rsidRPr="009A4C21" w:rsidRDefault="003E1FA8" w:rsidP="00C61D7C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highlight w:val="yellow"/>
          <w:lang w:eastAsia="ru-RU"/>
        </w:rPr>
      </w:pPr>
    </w:p>
    <w:p w:rsidR="00040B63" w:rsidRPr="009A4C21" w:rsidRDefault="00C61D7C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 xml:space="preserve">МБУ «Тазовский районный краеведческий музей» (на цели не связанные с выполнением муниципального задания) – 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1 200 тыс. рублей</w:t>
      </w:r>
    </w:p>
    <w:p w:rsidR="00012119" w:rsidRPr="009A4C21" w:rsidRDefault="00BF7B77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1.1</w:t>
      </w:r>
      <w:r w:rsidR="00012119" w:rsidRPr="009A4C21">
        <w:rPr>
          <w:rFonts w:ascii="PT Astra Serif" w:eastAsia="Calibri" w:hAnsi="PT Astra Serif" w:cs="Times New Roman"/>
          <w:sz w:val="28"/>
          <w:szCs w:val="28"/>
        </w:rPr>
        <w:t>. Интерактивная живая инсталляция «Медсанбат» выделено 250 000 рублей (софинансирование района 2 500 рублей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 xml:space="preserve"> (</w:t>
      </w:r>
      <w:r w:rsidR="00EA4859"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3.1.7.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 xml:space="preserve"> (местный бюджет):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- 26 февраля 2020 года заключен муниципальный контракт                                     № 0190300000720000000 с ООО «Авангард» на приобретение палатки на сумму 67 000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26 марта 2020 года № 107 на сумму 66 330 рублей, платежный документ от 26 марта 2020 года № 108 на сумму 670 рублей;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- 05 марта 2020 года заключен договор № 21/20 с ООО «Снабженец» на приобретение костюмов и инвентаря Великой Отечественной войны на сумму 174 730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Платежные документы: от 26 марта 2020 года № 103 на сумму 76 800 рублей, от 26 марта 2020 года № 104 на сумму 96 200 рублей, от 30 марта 2020 года № 128 на сумму 962 рубля, от 30 марта 2020 года № 129 на сумму 768 рублей;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- 03 ноября 2020 года заключен договор № 140/20 с ООО «Снабженец»                               на приобретение медицинской ширмы, муляжа гранаты на сумму 10 770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Платежные документы: от 18 ноября 2020 года № 405 на сумму 5 200 рублей, от 18 ноября 2020 года № 406 на сумму 5 470 рублей, от 18 ноября 2020 года № 407 на сумму 50 рублей, от 18 ноября 2020 года № 408 на сумму 50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Реализация: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сотрудники МБУ «Тазовский районный краеведческий музей» разработали живую инсталляцию полевого медсанбата. Выставка была представлена на Центральной площади п.Тазовский 24 июня 2020 года, мероприятие посетили 349 человек.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Ссылка на </w:t>
      </w:r>
      <w:proofErr w:type="spellStart"/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видеозарисовку</w:t>
      </w:r>
      <w:proofErr w:type="spellEnd"/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 «Медсанбат»: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hyperlink r:id="rId13" w:history="1">
        <w:r w:rsidRPr="009A4C21">
          <w:rPr>
            <w:rFonts w:ascii="PT Astra Serif" w:eastAsia="Calibri" w:hAnsi="PT Astra Serif" w:cs="Times New Roman"/>
            <w:color w:val="0070C0"/>
            <w:sz w:val="28"/>
            <w:szCs w:val="28"/>
          </w:rPr>
          <w:t>https://yasavey.ru/novosti/zhivaya-installyatsiya-polevogo-medsanbata/</w:t>
        </w:r>
      </w:hyperlink>
      <w:r w:rsidRPr="009A4C21">
        <w:rPr>
          <w:rFonts w:ascii="PT Astra Serif" w:eastAsia="Calibri" w:hAnsi="PT Astra Serif" w:cs="Times New Roman"/>
          <w:color w:val="0070C0"/>
          <w:sz w:val="28"/>
          <w:szCs w:val="28"/>
        </w:rPr>
        <w:t>.</w:t>
      </w:r>
    </w:p>
    <w:p w:rsidR="00012119" w:rsidRPr="009A4C21" w:rsidRDefault="00012119" w:rsidP="0001211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012119" w:rsidRPr="009A4C21" w:rsidRDefault="00BF7B77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1.2</w:t>
      </w:r>
      <w:r w:rsidR="00012119" w:rsidRPr="009A4C21">
        <w:rPr>
          <w:rFonts w:ascii="PT Astra Serif" w:eastAsia="Calibri" w:hAnsi="PT Astra Serif" w:cs="Times New Roman"/>
          <w:sz w:val="28"/>
          <w:szCs w:val="28"/>
        </w:rPr>
        <w:t>. Интерактивная выставка «Непокоренный город» выделено 250 000 рублей (софинансирование района 2 500 рублей</w:t>
      </w:r>
      <w:r w:rsidR="004C02B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>(</w:t>
      </w:r>
      <w:r w:rsidR="00EA4859"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3.1.7.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 xml:space="preserve"> (местный бюджет</w:t>
      </w:r>
      <w:r w:rsidR="00012119" w:rsidRPr="009A4C21">
        <w:rPr>
          <w:rFonts w:ascii="PT Astra Serif" w:eastAsia="Calibri" w:hAnsi="PT Astra Serif" w:cs="Times New Roman"/>
          <w:sz w:val="28"/>
          <w:szCs w:val="28"/>
        </w:rPr>
        <w:t>):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- 06 марта 2020 года заключен договор № 0000-000198 с ООО «Гефест Капитал» на приобретение виртуального промоутера «Премиум» на сумму 212 100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Платежные документы: от 26 марта 2020 года № 110 на сумму 63 000 рублей, от 23 апреля 2020 года № 158 на сумму 147 000 рублей, от 26 марта 2020 года № 109 на сумму 630 рублей, от 23 апреля 2020 года № 159 на сумму 1 470 рублей;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- 06 марта 2020 года заключен договор № 0000-000200 с ООО «Гефест Капитал» на сумму 40 400 рублей на приобретение декоративного короба для оборудования.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Платежные документы: от 26 марта 2020 года № 111 на сумму 12 000 рублей, от 23 апреля 2020 года № 160 на сумму 28 000 рублей, от 26 марта 2020 </w:t>
      </w:r>
      <w:r w:rsidRPr="009A4C21">
        <w:rPr>
          <w:rFonts w:ascii="PT Astra Serif" w:eastAsia="Calibri" w:hAnsi="PT Astra Serif" w:cs="Times New Roman"/>
          <w:sz w:val="28"/>
          <w:szCs w:val="28"/>
        </w:rPr>
        <w:lastRenderedPageBreak/>
        <w:t>года № 112 на сумму 120 рублей, от 23 апреля 2020 года № 161 на сумму 280 рублей.</w:t>
      </w:r>
    </w:p>
    <w:p w:rsidR="00012119" w:rsidRPr="009A4C21" w:rsidRDefault="00012119" w:rsidP="00012119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ab/>
        <w:t>Реализация: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исполнение Постановления Губернатора Ямало-Ненецкого автономного округа от 16 марта 2020 года № 29-ПГ «О введении режима повышенной готовности» с 16 марта 2020 года по 17 августа 2020 года                        на территории Ямало-Ненецкого автономного округа было запрещено проведение спортивных, зрелищных, публичных и иных массовых мероприятий, в связи                 с этим в МБУ «Тазовский районный краеведческий музей» (далее - музей)                   не проводились мероприятия и презентация выставки была перенесена в онлайн режим.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Ссылка на выставку: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hyperlink r:id="rId14" w:history="1">
        <w:r w:rsidRPr="009A4C21">
          <w:rPr>
            <w:rFonts w:ascii="PT Astra Serif" w:eastAsia="Times New Roman" w:hAnsi="PT Astra Serif" w:cs="Times New Roman"/>
            <w:color w:val="0066CC"/>
            <w:sz w:val="28"/>
            <w:szCs w:val="28"/>
            <w:lang w:eastAsia="ru-RU"/>
          </w:rPr>
          <w:t>https://yasavey.ru/novosti/nepokorennyj-gorod/</w:t>
        </w:r>
      </w:hyperlink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Для посетителей выставка была открыта в музее с 26 октября по 22 декабря 2020 года на выставке представлено 12 предметов из собственного фонда музея. Выставку посетили более 200 человек.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70C0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Ссылка на </w:t>
      </w:r>
      <w:proofErr w:type="spellStart"/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видеоэкскурсию</w:t>
      </w:r>
      <w:proofErr w:type="spellEnd"/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>:</w:t>
      </w:r>
      <w:r w:rsidRPr="009A4C21">
        <w:rPr>
          <w:rFonts w:ascii="PT Astra Serif" w:eastAsia="Calibri" w:hAnsi="PT Astra Serif" w:cs="Times New Roman"/>
        </w:rPr>
        <w:t xml:space="preserve"> </w:t>
      </w:r>
      <w:hyperlink r:id="rId15" w:history="1">
        <w:r w:rsidRPr="009A4C21">
          <w:rPr>
            <w:rFonts w:ascii="PT Astra Serif" w:eastAsia="Calibri" w:hAnsi="PT Astra Serif" w:cs="Times New Roman"/>
            <w:color w:val="0066CC"/>
            <w:sz w:val="28"/>
            <w:szCs w:val="28"/>
          </w:rPr>
          <w:t>https://yasavey.ru/novosti/vystavka-nepokorennyj-gorod/</w:t>
        </w:r>
      </w:hyperlink>
      <w:r w:rsidRPr="009A4C21">
        <w:rPr>
          <w:rFonts w:ascii="PT Astra Serif" w:eastAsia="Calibri" w:hAnsi="PT Astra Serif" w:cs="Times New Roman"/>
          <w:color w:val="0070C0"/>
          <w:sz w:val="28"/>
          <w:szCs w:val="28"/>
        </w:rPr>
        <w:t xml:space="preserve">; </w:t>
      </w:r>
      <w:hyperlink r:id="rId16" w:history="1">
        <w:r w:rsidRPr="009A4C21">
          <w:rPr>
            <w:rFonts w:ascii="PT Astra Serif" w:eastAsia="Calibri" w:hAnsi="PT Astra Serif" w:cs="Times New Roman"/>
            <w:color w:val="0066CC"/>
            <w:sz w:val="28"/>
            <w:szCs w:val="28"/>
          </w:rPr>
          <w:t>https://yasavey.ru/novosti/vystavka-nepokorennyj-gorod-2/</w:t>
        </w:r>
      </w:hyperlink>
      <w:r w:rsidRPr="009A4C21">
        <w:rPr>
          <w:rFonts w:ascii="PT Astra Serif" w:eastAsia="Calibri" w:hAnsi="PT Astra Serif" w:cs="Times New Roman"/>
          <w:color w:val="0070C0"/>
          <w:sz w:val="28"/>
          <w:szCs w:val="28"/>
        </w:rPr>
        <w:t>.</w:t>
      </w:r>
    </w:p>
    <w:p w:rsidR="00BF7B77" w:rsidRPr="009A4C21" w:rsidRDefault="00BF7B77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70C0"/>
          <w:sz w:val="28"/>
          <w:szCs w:val="28"/>
        </w:rPr>
      </w:pPr>
    </w:p>
    <w:p w:rsidR="00012119" w:rsidRPr="009A4C21" w:rsidRDefault="00BF7B77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1.3</w:t>
      </w:r>
      <w:r w:rsidR="00012119" w:rsidRPr="009A4C21">
        <w:rPr>
          <w:rFonts w:ascii="PT Astra Serif" w:eastAsia="Calibri" w:hAnsi="PT Astra Serif" w:cs="Times New Roman"/>
          <w:sz w:val="28"/>
          <w:szCs w:val="28"/>
        </w:rPr>
        <w:t>. Выставка художественных работ самобытных художников Тазовского района «Мой край – мое вдохновение» выделено 700 000 рублей, (софинансирование 7 000 рублей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 xml:space="preserve"> (</w:t>
      </w:r>
      <w:r w:rsidR="00EA4859"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3.1.7.</w:t>
      </w:r>
      <w:r w:rsidR="00EA4859" w:rsidRPr="009A4C21">
        <w:rPr>
          <w:rFonts w:ascii="PT Astra Serif" w:eastAsia="Calibri" w:hAnsi="PT Astra Serif" w:cs="Times New Roman"/>
          <w:sz w:val="28"/>
          <w:szCs w:val="28"/>
        </w:rPr>
        <w:t xml:space="preserve"> (местный бюджет):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- 01 июня 2020 года заключен договор № 20031/1 с ООО «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Экспотэк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Групп» на сумму 414 000 рублей на приобретение стендов для экспонирования.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от 19 июня 2020 года № 234 на сумму 410 000 рублей, от 19 июня 2020 года № 235 на сумму 4 000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- 02 июня 2020 года заключен договор № 20030 с ИП Корнев В.И. на сумму 293 000 рублей на приобретение стендов для экспонирования.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Платежные документы: 19 июня 2020 года № 232 на сумму 290 000 рублей, от 19 июня 2020 года № 233 на сумму 3 000 рублей.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i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Реализация: </w:t>
      </w:r>
      <w:r w:rsidRPr="009A4C21">
        <w:rPr>
          <w:rFonts w:ascii="PT Astra Serif" w:eastAsia="Calibri" w:hAnsi="PT Astra Serif" w:cs="Times New Roman"/>
          <w:sz w:val="28"/>
          <w:szCs w:val="28"/>
        </w:rPr>
        <w:t>открытие выставки состоялось 04 декабря по 06 декабря 2020 года, в рамках праздничного концерта, посвященного празднованию 90-летия образования Ямало-Ненецкого автономного округа и Тазовского района. Выставку посетили более 100 человек.</w:t>
      </w: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 </w:t>
      </w:r>
    </w:p>
    <w:p w:rsidR="00012119" w:rsidRPr="009A4C21" w:rsidRDefault="00012119" w:rsidP="0001211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i/>
          <w:sz w:val="28"/>
          <w:szCs w:val="28"/>
        </w:rPr>
        <w:t xml:space="preserve">Ссылка на виртуальную выставку: </w:t>
      </w:r>
      <w:hyperlink r:id="rId17" w:history="1">
        <w:r w:rsidRPr="009A4C21">
          <w:rPr>
            <w:rFonts w:ascii="PT Astra Serif" w:eastAsia="Calibri" w:hAnsi="PT Astra Serif" w:cs="Times New Roman"/>
            <w:color w:val="0066CC"/>
            <w:sz w:val="28"/>
            <w:szCs w:val="28"/>
          </w:rPr>
          <w:t>https://yasavey.ru/vystavki/virtualnye-vystavki/virtualnaya-vystavka-rabot-samobytnyh-hudozhnikov-tazovskoj-zemli-moj-kraj-moyo-vdohnovenie/</w:t>
        </w:r>
      </w:hyperlink>
      <w:r w:rsidRPr="009A4C21">
        <w:rPr>
          <w:rFonts w:ascii="PT Astra Serif" w:eastAsia="Calibri" w:hAnsi="PT Astra Serif" w:cs="Times New Roman"/>
          <w:sz w:val="28"/>
          <w:szCs w:val="28"/>
        </w:rPr>
        <w:t>.</w:t>
      </w:r>
    </w:p>
    <w:p w:rsidR="00C61D7C" w:rsidRPr="009A4C21" w:rsidRDefault="00C61D7C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МБУ «Молодежный центр» (на цели не связанные с выполнением муниципального задания)</w:t>
      </w:r>
      <w:r w:rsidR="005E2F15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: проведение муниципальной 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детско-юношеской военно-спортивной игры «Зарница»</w:t>
      </w:r>
      <w:r w:rsidR="005E2F15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приобретение формы для волонтеров регионального отделения ВОД «Волонтеры Победы» Тазовского района – 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589 </w:t>
      </w:r>
      <w:r w:rsidR="005E2F15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тыс. рублей и </w:t>
      </w:r>
      <w:r w:rsidR="005E2F15"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3.1.7. (местный бюджет)</w:t>
      </w:r>
      <w:r w:rsidR="005E2F15" w:rsidRPr="009A4C21">
        <w:rPr>
          <w:rFonts w:ascii="PT Astra Serif" w:eastAsia="Calibri" w:hAnsi="PT Astra Serif" w:cs="Times New Roman"/>
          <w:sz w:val="28"/>
          <w:szCs w:val="28"/>
        </w:rPr>
        <w:t xml:space="preserve"> – </w:t>
      </w:r>
      <w:r w:rsidR="005E2F15" w:rsidRPr="009A4C21">
        <w:rPr>
          <w:rFonts w:ascii="PT Astra Serif" w:eastAsia="Calibri" w:hAnsi="PT Astra Serif" w:cs="Times New Roman"/>
          <w:b/>
          <w:sz w:val="28"/>
          <w:szCs w:val="28"/>
        </w:rPr>
        <w:t>31 тыс. рублей.</w:t>
      </w:r>
    </w:p>
    <w:p w:rsidR="00D96DCA" w:rsidRPr="009A4C21" w:rsidRDefault="00D96DCA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96DCA" w:rsidRPr="009A4C21" w:rsidRDefault="005A737E" w:rsidP="00113A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Департамент образования Администрации Тазовского района </w:t>
      </w:r>
      <w:r w:rsidR="005D3801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Соисполнитель мероприятия 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– 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6 071 тыс. рублей</w:t>
      </w:r>
      <w:r w:rsidR="007C17DF" w:rsidRPr="009A4C21">
        <w:rPr>
          <w:rStyle w:val="ad"/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footnoteReference w:id="8"/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</w:t>
      </w:r>
      <w:r w:rsidR="005D3801" w:rsidRPr="009A4C2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5D3801" w:rsidRPr="009A4C21">
        <w:rPr>
          <w:rFonts w:ascii="PT Astra Serif" w:eastAsia="Calibri" w:hAnsi="PT Astra Serif" w:cs="Times New Roman"/>
          <w:sz w:val="28"/>
          <w:szCs w:val="28"/>
        </w:rPr>
        <w:t xml:space="preserve">совершенствование </w:t>
      </w:r>
      <w:r w:rsidR="005D3801" w:rsidRPr="009A4C21">
        <w:rPr>
          <w:rFonts w:ascii="PT Astra Serif" w:eastAsia="Calibri" w:hAnsi="PT Astra Serif" w:cs="Times New Roman"/>
          <w:sz w:val="28"/>
          <w:szCs w:val="28"/>
        </w:rPr>
        <w:lastRenderedPageBreak/>
        <w:t>материально-технической базы общеобразовательных учреждений для проведения военно-патриотических мероприятий</w:t>
      </w:r>
      <w:r w:rsidR="005D3801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5D3801" w:rsidRPr="009A4C21">
        <w:rPr>
          <w:rFonts w:ascii="PT Astra Serif" w:eastAsia="Calibri" w:hAnsi="PT Astra Serif" w:cs="Times New Roman"/>
          <w:sz w:val="28"/>
          <w:szCs w:val="28"/>
        </w:rPr>
        <w:t xml:space="preserve">поддержку и развитие кадетского движения и юнармейских отрядов </w:t>
      </w:r>
      <w:r w:rsidR="005D3801" w:rsidRPr="009A4C21">
        <w:rPr>
          <w:rFonts w:ascii="PT Astra Serif" w:eastAsia="Calibri" w:hAnsi="PT Astra Serif" w:cs="Times New Roman"/>
          <w:b/>
          <w:sz w:val="28"/>
          <w:szCs w:val="28"/>
        </w:rPr>
        <w:t>(</w:t>
      </w:r>
      <w:r w:rsidR="005D3801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мероприятие 3.1.7. 320 тыс. рублей (местный бюджет)</w:t>
      </w:r>
      <w:r w:rsidR="005D3801" w:rsidRPr="009A4C21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83217C" w:rsidRPr="009A4C21" w:rsidRDefault="0083217C" w:rsidP="00810F7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Мероприятие 3.1.8. </w:t>
      </w:r>
      <w:r w:rsidR="00AC3252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Мероприятия,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направленные на реализацию проекта «Уютный Ямал»</w:t>
      </w:r>
      <w:r w:rsidR="00AC3252" w:rsidRPr="009A4C21">
        <w:rPr>
          <w:rStyle w:val="ad"/>
          <w:rFonts w:ascii="PT Astra Serif" w:eastAsia="Times New Roman" w:hAnsi="PT Astra Serif" w:cs="Times New Roman"/>
          <w:bCs/>
          <w:sz w:val="28"/>
          <w:szCs w:val="28"/>
          <w:lang w:eastAsia="ru-RU"/>
        </w:rPr>
        <w:footnoteReference w:id="9"/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территории муниципального образования Тазовский район (местный бюджет) – 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760 тыс. рублей</w:t>
      </w:r>
      <w:r w:rsidR="008E4526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. «Стоп комары» </w:t>
      </w:r>
      <w:r w:rsidR="008E4526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приобретены уличные уничтожители комаров для ликвидации насекомых при проведении массовых мероприятий в летний период.</w:t>
      </w:r>
    </w:p>
    <w:p w:rsidR="0083217C" w:rsidRPr="009A4C21" w:rsidRDefault="008E4526" w:rsidP="00810F7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Мероприятие 3.1.10.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Субсидия НКО «Фонд развития Тазовского района ЯНАО» на организацию культурно-массовых мероприятий на территории Тазовского района – 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6 000 тыс. рублей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</w:p>
    <w:p w:rsidR="002D7549" w:rsidRDefault="002D7549" w:rsidP="00810F7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Мероприятие 3.3.1.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Мероприятия по капитальному ремонту объектов муниципальной собственности – </w:t>
      </w:r>
      <w:r w:rsidR="00F966DB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2 678 тыс. рублей: 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 определение стоимости проектно-изыскательских работ </w:t>
      </w:r>
      <w:r w:rsidR="00931B2A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МБУ «Тазовский районный краеведческий музей»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</w:t>
      </w:r>
      <w:r w:rsidR="005E3D04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932,873 тыс. руб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.), МБУ ДО Тазовская детская школа искусств (</w:t>
      </w:r>
      <w:r w:rsidR="005E3D04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323,348 тыс. руб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.), структурные подразделения МБУ «Централизованная сеть культурно-досуговых учреждений Тазовского района» Сельский Дом культуры с.Находка (</w:t>
      </w:r>
      <w:r w:rsidR="005E3D04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370,771 тыс. руб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.), Районный Центр национальных культур (</w:t>
      </w:r>
      <w:r w:rsidR="005E3D04"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1050,956 тыс. руб</w:t>
      </w:r>
      <w:r w:rsidR="005E3D04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.)</w:t>
      </w:r>
    </w:p>
    <w:p w:rsidR="0086037E" w:rsidRPr="0086037E" w:rsidRDefault="0086037E" w:rsidP="0086037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В рамках Соглашения о предоставлении субсидии местному бюджету из окружного бюджета на реализацию мероприятий государственной программы Ямало-Ненецкого автономного округа «Безопасный регион»</w:t>
      </w:r>
      <w:r w:rsidR="00441F7B">
        <w:rPr>
          <w:rStyle w:val="ad"/>
          <w:rFonts w:ascii="PT Astra Serif" w:eastAsia="Times New Roman" w:hAnsi="PT Astra Serif" w:cs="Times New Roman"/>
          <w:bCs/>
          <w:sz w:val="28"/>
          <w:szCs w:val="28"/>
          <w:lang w:eastAsia="ru-RU"/>
        </w:rPr>
        <w:footnoteReference w:id="10"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2014-2024 годы» от 14 февраля 2020 года № 16 на реализацию мероприятия</w:t>
      </w:r>
      <w:r w:rsidRPr="0086037E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Pr="0086037E">
        <w:rPr>
          <w:rFonts w:ascii="PT Astra Serif" w:eastAsia="Times New Roman" w:hAnsi="PT Astra Serif" w:cs="Times New Roman"/>
          <w:sz w:val="28"/>
          <w:szCs w:val="28"/>
        </w:rPr>
        <w:t>Проведение культурно-просветительских мероприятий по профилактике терроризма и экстремизма</w:t>
      </w:r>
      <w:r w:rsidRPr="0086037E">
        <w:rPr>
          <w:rFonts w:ascii="PT Astra Serif" w:eastAsia="Calibri" w:hAnsi="PT Astra Serif" w:cs="Times New Roman"/>
          <w:sz w:val="28"/>
          <w:szCs w:val="28"/>
        </w:rPr>
        <w:t>»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(социальная акция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Pr="0086037E">
        <w:rPr>
          <w:rFonts w:ascii="PT Astra Serif" w:eastAsia="Calibri" w:hAnsi="PT Astra Serif" w:cs="Times New Roman"/>
          <w:sz w:val="28"/>
          <w:szCs w:val="28"/>
        </w:rPr>
        <w:t>«Сила в единстве»</w:t>
      </w:r>
      <w:r>
        <w:rPr>
          <w:rFonts w:ascii="PT Astra Serif" w:eastAsia="Calibri" w:hAnsi="PT Astra Serif" w:cs="Times New Roman"/>
          <w:sz w:val="28"/>
          <w:szCs w:val="28"/>
        </w:rPr>
        <w:t>)</w:t>
      </w:r>
      <w:r w:rsidRPr="008603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>за счет средст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в окружного бюджета утверждено 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91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000 рублей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(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>4 840 рублей софинансирование из местного бюджета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)</w:t>
      </w:r>
      <w:r w:rsidR="00441F7B">
        <w:rPr>
          <w:rStyle w:val="ad"/>
          <w:rFonts w:ascii="PT Astra Serif" w:eastAsia="Times New Roman" w:hAnsi="PT Astra Serif" w:cs="Courier New"/>
          <w:sz w:val="28"/>
          <w:szCs w:val="28"/>
          <w:lang w:eastAsia="ru-RU"/>
        </w:rPr>
        <w:footnoteReference w:id="11"/>
      </w:r>
      <w:r w:rsidRPr="0086037E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86037E" w:rsidRPr="0086037E" w:rsidRDefault="0086037E" w:rsidP="0086037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037E">
        <w:rPr>
          <w:rFonts w:ascii="PT Astra Serif" w:eastAsia="Calibri" w:hAnsi="PT Astra Serif" w:cs="Times New Roman"/>
          <w:sz w:val="28"/>
          <w:szCs w:val="28"/>
        </w:rPr>
        <w:t xml:space="preserve">Заключен контракт с ООО «СИМАМАРТ» № 12 864 от 14 июля 2020 года на сумму 38 966,15 рублей на приобретение сувенирной продукции (наушники вакуумные – 21 шт., </w:t>
      </w:r>
      <w:proofErr w:type="spellStart"/>
      <w:r w:rsidRPr="0086037E">
        <w:rPr>
          <w:rFonts w:ascii="PT Astra Serif" w:eastAsia="Calibri" w:hAnsi="PT Astra Serif" w:cs="Times New Roman"/>
          <w:sz w:val="28"/>
          <w:szCs w:val="28"/>
        </w:rPr>
        <w:t>флешки</w:t>
      </w:r>
      <w:proofErr w:type="spellEnd"/>
      <w:r w:rsidRPr="0086037E">
        <w:rPr>
          <w:rFonts w:ascii="PT Astra Serif" w:eastAsia="Calibri" w:hAnsi="PT Astra Serif" w:cs="Times New Roman"/>
          <w:sz w:val="28"/>
          <w:szCs w:val="28"/>
        </w:rPr>
        <w:t xml:space="preserve"> 4 ГБ – 41 шт., внешние аккумуляторы – 40 шт., наушники беспроводные – 8 шт., беспроводные портативные колонки – 40 шт.). Продукция доставлена в МБУ «Централизованная сеть культурно-досуговых учреждений Тазовского района»17 августа 2020 года.</w:t>
      </w:r>
    </w:p>
    <w:p w:rsidR="0086037E" w:rsidRPr="0086037E" w:rsidRDefault="0086037E" w:rsidP="0086037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037E">
        <w:rPr>
          <w:rFonts w:ascii="PT Astra Serif" w:eastAsia="Calibri" w:hAnsi="PT Astra Serif" w:cs="Times New Roman"/>
          <w:sz w:val="28"/>
          <w:szCs w:val="28"/>
        </w:rPr>
        <w:t>Заключен договор № 1 от 22 июля 2020 года с ИП Кузнецовым А.С.                    на поставку тканей и системы звукоусиления с микрофоном на сумму 56873,85 рублей. Товар доставлен в МБУ «Централизованная сеть культурно-досуговых учреждений Тазовского района» 13 августа 2020 года.</w:t>
      </w:r>
    </w:p>
    <w:p w:rsidR="0086037E" w:rsidRPr="0086037E" w:rsidRDefault="0086037E" w:rsidP="0086037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6037E">
        <w:rPr>
          <w:rFonts w:ascii="PT Astra Serif" w:eastAsia="Times New Roman" w:hAnsi="PT Astra Serif" w:cs="Times New Roman"/>
          <w:sz w:val="28"/>
          <w:szCs w:val="28"/>
        </w:rPr>
        <w:t xml:space="preserve">В 2020 году в рамках социальной акции «Сила в единстве» состоялось                  7 мероприятий направленных на профилактику терроризма и экстремизма, в том </w:t>
      </w:r>
      <w:r w:rsidRPr="0086037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числе 2 дистанционных мероприятия. Мероприятия посетили/просмотрели 950 человек, охват - 120 участников </w:t>
      </w:r>
    </w:p>
    <w:p w:rsidR="00AA73C6" w:rsidRPr="009A4C21" w:rsidRDefault="00AA73C6" w:rsidP="0029649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В рамках </w:t>
      </w:r>
      <w:r w:rsidR="00C52E0B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решения задач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1D7620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«Повышение качества предоставления муниципальных услуг учреждениями культурно-досугового типа»</w:t>
      </w:r>
      <w:r w:rsidR="00296495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, </w:t>
      </w:r>
      <w:r w:rsidR="00296495"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>«Создание условий для творческой самореализации граждан, поддержка многообразия культурно-досуговой деятельности»</w:t>
      </w:r>
      <w:r w:rsidRPr="009A4C21">
        <w:rPr>
          <w:rFonts w:ascii="PT Astra Serif" w:eastAsia="Times New Roman" w:hAnsi="PT Astra Serif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в отчетном периоде</w:t>
      </w:r>
      <w:r w:rsidR="00296495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МБУ «Централизованная сеть культурно-досуговых учреждений Тазовского района» провел следующие </w:t>
      </w:r>
      <w:r w:rsidR="00EF285C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 xml:space="preserve">наиболее яркие </w:t>
      </w:r>
      <w:r w:rsidR="006C2CC1" w:rsidRPr="009A4C2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  <w:t>мероприятия.</w:t>
      </w:r>
    </w:p>
    <w:p w:rsidR="00473562" w:rsidRPr="009A4C21" w:rsidRDefault="00473562" w:rsidP="006C2CC1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2020 году сложная эпидемиологическая ситуация в стране и в мире повлекла запрет на проведение массовых мероприятий и направила усилия работников учреждений культуры на </w:t>
      </w:r>
      <w:r w:rsidR="008E6EA0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проведение мероприятий в онлайн формате</w:t>
      </w:r>
      <w:r w:rsidR="00055B49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55B49" w:rsidRPr="009A4C21" w:rsidRDefault="00055B49" w:rsidP="00055B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Несмотря на пандемию, на высоком уровне проведены юбилейные мероприятия, посвященные 75-летию Победы в Великой Отечественной войне 1945-1945 годов и 90-летия со Дня образования Ямало-Ненецкого автономного округа и Тазовского района. 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рамках Года Памяти и Славы в 2020 году, объявленного Президентом Российской Федерации Путиным В.В., учреждения культуры во всех поселениях активно проводили мероприятия, посвященные памятной дате.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2020 году День Победы проходил в новом формате. С целью привлечения максимального количества людей к поздравлению ветеранов с праздником Победы с 6 мая в социальных сетях были реализованы </w:t>
      </w:r>
      <w:proofErr w:type="spellStart"/>
      <w:r w:rsidRPr="009A4C21">
        <w:rPr>
          <w:rFonts w:ascii="PT Astra Serif" w:hAnsi="PT Astra Serif"/>
          <w:sz w:val="28"/>
          <w:szCs w:val="28"/>
        </w:rPr>
        <w:t>флешмобы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«Мы все равно скажем спасибо» - тазовчане присылали короткие видеообращения со словами благодарно</w:t>
      </w:r>
      <w:r w:rsidR="00BA0FA0">
        <w:rPr>
          <w:rFonts w:ascii="PT Astra Serif" w:hAnsi="PT Astra Serif"/>
          <w:sz w:val="28"/>
          <w:szCs w:val="28"/>
        </w:rPr>
        <w:t xml:space="preserve">сти ветеранам и павшим воинам; </w:t>
      </w:r>
      <w:r w:rsidRPr="009A4C21">
        <w:rPr>
          <w:rFonts w:ascii="PT Astra Serif" w:hAnsi="PT Astra Serif"/>
          <w:sz w:val="28"/>
          <w:szCs w:val="28"/>
        </w:rPr>
        <w:t xml:space="preserve">«Наследники Победы» - видеоролики: дети исполняли военные песни, стихи о войне и Победе. Дети и взрослые активно приняли участие в праздничной интернет-эстафете «Споемте, друзья!» -  присылали видео с записью песен о войне, в акции «Голос Победного мая», предоставив видео с записью стихов о </w:t>
      </w:r>
      <w:proofErr w:type="gramStart"/>
      <w:r w:rsidRPr="009A4C21">
        <w:rPr>
          <w:rFonts w:ascii="PT Astra Serif" w:hAnsi="PT Astra Serif"/>
          <w:sz w:val="28"/>
          <w:szCs w:val="28"/>
        </w:rPr>
        <w:t>ВОВ,  организована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   акция «Надеялись. Верили. Ждали» - принимались фотографии ветеранов тыла, которые трудились в тылу, тем самым приближая Великую Победу.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На официальном сайте МБУ «Централизованная сеть культурно-досуговых учреждений Тазовского района» kultura-taz.yam.muzkult.ru, </w:t>
      </w:r>
      <w:proofErr w:type="spellStart"/>
      <w:r w:rsidRPr="009A4C21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: vk.com/club110071672, в </w:t>
      </w:r>
      <w:proofErr w:type="spellStart"/>
      <w:r w:rsidRPr="009A4C21">
        <w:rPr>
          <w:rFonts w:ascii="PT Astra Serif" w:hAnsi="PT Astra Serif"/>
          <w:sz w:val="28"/>
          <w:szCs w:val="28"/>
        </w:rPr>
        <w:t>YouTube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канале: </w:t>
      </w:r>
      <w:proofErr w:type="spellStart"/>
      <w:r w:rsidRPr="009A4C21">
        <w:rPr>
          <w:rFonts w:ascii="PT Astra Serif" w:hAnsi="PT Astra Serif"/>
          <w:sz w:val="28"/>
          <w:szCs w:val="28"/>
        </w:rPr>
        <w:t>TazCultura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прошли трансляции митинга «Эхо Победы в наших сердцах» (архивная запись Районного центра национальных культур), размещена архивная запись Районного дома культуры -  концерт «Помним! Гордимся!», VI военно-патриотический фестиваль «Душа солдата песнею </w:t>
      </w:r>
      <w:proofErr w:type="gramStart"/>
      <w:r w:rsidRPr="009A4C21">
        <w:rPr>
          <w:rFonts w:ascii="PT Astra Serif" w:hAnsi="PT Astra Serif"/>
          <w:sz w:val="28"/>
          <w:szCs w:val="28"/>
        </w:rPr>
        <w:t>согрета»  (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архивная запись Сельского Дома культуры села Газ-Сале, концерты сельских домов культуры, выставки плакатов и детских рисунков, мастер-классы.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9 мая жители присоединились: к Всероссийской акции «Окно Победы», исполнив песню «День Победы» всей семьей из окон, балконов квартир и домов, к Всероссийской акции «Флаги России.9 мая», жители вывешивали флаги на балконах своих жилых домов в знак солидарности с другими участниками. В рамках акции #</w:t>
      </w:r>
      <w:proofErr w:type="spellStart"/>
      <w:r w:rsidRPr="009A4C21">
        <w:rPr>
          <w:rFonts w:ascii="PT Astra Serif" w:hAnsi="PT Astra Serif"/>
          <w:sz w:val="28"/>
          <w:szCs w:val="28"/>
        </w:rPr>
        <w:t>Поёмдвором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 взрослые и дети хором пели фронтовые песни «День Победы» «Катюша», «Смуглянка» с окон и балконов своих домов.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 xml:space="preserve"> Ветеранов Великой Отечественной войны поздравили фронтовые бригады, приготовив небольшой праздничный концерт. В праздничный день они объехали 5 дворов.  Во дворах домов звучали песни военных лет, а ветераны подпевали участникам творческого коллектива из окон своих квартир и балконов.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Вечером этого же дня тазовчане приняли участие в акции «Минута молчания», после которой исполнили песню «День Победы» с балконов и окон квартир и домов, многие жители приняли участие во всероссийской вечерней акции «Фонарики Победы», участники которой в знак памяти и благодарности зажгли в окнах домов огни – свечи, фонари.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Всего в апреле-мае 2020 года к 75-летию Победы в Великой Отечественной войне учреждениями культурно-досугового типа было проведено в онлайн и дистанционном формате более 30 мероприятий. 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В рамках мероприятий, посвященных Дню памяти и скорби 22 июня проведены мероприятия: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дистанционная программа «В сердцах. Навеки» - к просмотру был предоставлен видео ролик «22 июня» с фотографиями кружковцев, где дети спускали кораблики в воду;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«Грозно грянула война…» - митинг, возложение цветов к мемориалу Победы в селе Гыда, приняли участие 40 человек;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виртуальный митинг «Распахните сердца для памяти» на сайте МБУ «Централизованная сеть культурно-досуговых учреждений Тазовского района» и в социальных сетях;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возложение цветов к памятнику воинам-тазовчанам, погибшим в годы Великой Отечественной войны 1941-1945 гг., приняли участие 100 человек;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24 июня во всех поселениях района проведены мероприятия, посвященные празднованию 75-й годовщины Победы в Великой Отечественной войне 1941-1945 гг. Патриотические акции, </w:t>
      </w:r>
      <w:proofErr w:type="spellStart"/>
      <w:r w:rsidRPr="009A4C21">
        <w:rPr>
          <w:rFonts w:ascii="PT Astra Serif" w:hAnsi="PT Astra Serif"/>
          <w:sz w:val="28"/>
          <w:szCs w:val="28"/>
        </w:rPr>
        <w:t>флешмобы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, квесты и выставки онлайн и </w:t>
      </w:r>
      <w:proofErr w:type="spellStart"/>
      <w:r w:rsidRPr="009A4C21">
        <w:rPr>
          <w:rFonts w:ascii="PT Astra Serif" w:hAnsi="PT Astra Serif"/>
          <w:sz w:val="28"/>
          <w:szCs w:val="28"/>
        </w:rPr>
        <w:t>оффлайн</w:t>
      </w:r>
      <w:proofErr w:type="spellEnd"/>
      <w:r w:rsidRPr="009A4C21">
        <w:rPr>
          <w:rFonts w:ascii="PT Astra Serif" w:hAnsi="PT Astra Serif"/>
          <w:sz w:val="28"/>
          <w:szCs w:val="28"/>
        </w:rPr>
        <w:t>: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концертная программа «Победный май» -  прозвучали стихи о войне: «Варвары», «Березка», «День Победы», «Что такое День Победы», «Спасибо героям» и видеоклипы «Начало войны», «Бессмертный полк» и «День Победы»;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«Ради жизни на земле» - музыкальное поздравление, возложение цветов к Мемориалу в селе Гыда.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Тазовском районе в честь празднования юбилейной даты 24 июня прошли патриотические мероприятия, акции в разных форматах. Тазовчане присоединились к акции «Звон Победы»:  в 12.00 в течение минуты звучали гудки транспортных средств и звон колоколов в честь защитников Отечества и в знак приверженности Миру на Земле по всей стране. Автопробег со знаменами Победы в рамках проекта «Радость Победы» стартовал от Районного Дома </w:t>
      </w:r>
      <w:r w:rsidR="005E3D04" w:rsidRPr="009A4C21">
        <w:rPr>
          <w:rFonts w:ascii="PT Astra Serif" w:hAnsi="PT Astra Serif"/>
          <w:sz w:val="28"/>
          <w:szCs w:val="28"/>
        </w:rPr>
        <w:t xml:space="preserve">культуры по улицам п.Тазовский </w:t>
      </w:r>
      <w:r w:rsidRPr="009A4C21">
        <w:rPr>
          <w:rFonts w:ascii="PT Astra Serif" w:hAnsi="PT Astra Serif"/>
          <w:sz w:val="28"/>
          <w:szCs w:val="28"/>
        </w:rPr>
        <w:t xml:space="preserve">Выездная агитбригада исполнила военные песни, частушки на кузове автомобиля.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В рамках акции «Победный марш» по системе оповещения населения в течение часа с 13.00 до 14.00</w:t>
      </w:r>
      <w:r w:rsidR="005E3D04" w:rsidRPr="009A4C21">
        <w:rPr>
          <w:rFonts w:ascii="PT Astra Serif" w:hAnsi="PT Astra Serif"/>
          <w:sz w:val="28"/>
          <w:szCs w:val="28"/>
        </w:rPr>
        <w:t>ч.</w:t>
      </w:r>
      <w:r w:rsidRPr="009A4C21">
        <w:rPr>
          <w:rFonts w:ascii="PT Astra Serif" w:hAnsi="PT Astra Serif"/>
          <w:sz w:val="28"/>
          <w:szCs w:val="28"/>
        </w:rPr>
        <w:t xml:space="preserve"> звучали песни военных лет и знаменитые марши Победы.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 xml:space="preserve">На центральной площади фронтовая бригада исполнила популярные и всем известные песни военных лет, частушки, стихи. Организован мастер-класс по изготовлению белого голубя – символа мира.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К празднованию годовщины Парада Победы была приурочена и акция «Я рисую мелом», участники которой мелками создавали на асфальте рисунок на военную тематику. Фото рисунков были размещены в социальных сетях с </w:t>
      </w:r>
      <w:proofErr w:type="spellStart"/>
      <w:r w:rsidRPr="009A4C21">
        <w:rPr>
          <w:rFonts w:ascii="PT Astra Serif" w:hAnsi="PT Astra Serif"/>
          <w:sz w:val="28"/>
          <w:szCs w:val="28"/>
        </w:rPr>
        <w:t>хештегами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#</w:t>
      </w:r>
      <w:proofErr w:type="spellStart"/>
      <w:r w:rsidRPr="009A4C21">
        <w:rPr>
          <w:rFonts w:ascii="PT Astra Serif" w:hAnsi="PT Astra Serif"/>
          <w:sz w:val="28"/>
          <w:szCs w:val="28"/>
        </w:rPr>
        <w:t>ярисуюмелом</w:t>
      </w:r>
      <w:proofErr w:type="spellEnd"/>
      <w:r w:rsidRPr="009A4C21">
        <w:rPr>
          <w:rFonts w:ascii="PT Astra Serif" w:hAnsi="PT Astra Serif"/>
          <w:sz w:val="28"/>
          <w:szCs w:val="28"/>
        </w:rPr>
        <w:t>, #24июня.</w:t>
      </w:r>
    </w:p>
    <w:p w:rsidR="00055B49" w:rsidRPr="009A4C21" w:rsidRDefault="00055B49" w:rsidP="00055B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декабре Ямал и Тазовский район отпраздновал 90-летие со дня образования. Основные мероприятия проведены в течение двух дней.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4 декабря в районном доме культуры проведена торжественная концертная программа «Земля легенд, Побед и доброй Славы», которая проведена с соблюдением всех санитарных норм и правил, а также для большего охвата населения продемонстрирована в прямом эфире. В программе презентована новая песня о Тазовском районе «Родина белых вьюг», которую исполнил автор и композитор - приглашенный этнический певец </w:t>
      </w:r>
      <w:r w:rsidRPr="009A4C21">
        <w:rPr>
          <w:rFonts w:ascii="PT Astra Serif" w:hAnsi="PT Astra Serif"/>
          <w:sz w:val="28"/>
          <w:szCs w:val="28"/>
          <w:lang w:val="en-US"/>
        </w:rPr>
        <w:t>GURUDE</w:t>
      </w:r>
      <w:r w:rsidRPr="009A4C21">
        <w:rPr>
          <w:rFonts w:ascii="PT Astra Serif" w:hAnsi="PT Astra Serif"/>
          <w:sz w:val="28"/>
          <w:szCs w:val="28"/>
        </w:rPr>
        <w:t>. Ярко выступили творческие коллективы Тазовского района, вокалисты, дети Тазовской детской школы искусств. Специально подготовленные концертные номера никого не оставили равнодушным: ненецкие стилизованные танцы, национальные песни и хореографические постановки, эстрадные номера, детские выступления, тематические номера, посвященные  Великой Победе... На втором этаже была представлена выставка работ самобытных художников Тазовского района  «Мой край - мое вдохновение», в фойе 1 этажа были оформлены тематические фотозоны «</w:t>
      </w:r>
      <w:proofErr w:type="spellStart"/>
      <w:r w:rsidRPr="009A4C21">
        <w:rPr>
          <w:rFonts w:ascii="PT Astra Serif" w:hAnsi="PT Astra Serif"/>
          <w:sz w:val="28"/>
          <w:szCs w:val="28"/>
        </w:rPr>
        <w:t>ЗимаЛето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. Северный край». Праздничный день завершился ярким фейерверком.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5 декабря на площади перед РДК состоялись праздничные уличные гуляния с традиционной рыбной ярмаркой для населения. Каждый посетитель получил заряд положительных эмоций от выступления артистов, проведенных игр и развлечений, все желающие сфотографировались на фоне тематических зон: чума и оленьей упряжки, фотозон с юбилейными логотипами района и округа. Мероприятие посетили более 800 человек. </w:t>
      </w:r>
    </w:p>
    <w:p w:rsidR="00055B49" w:rsidRPr="009A4C21" w:rsidRDefault="00055B49" w:rsidP="00055B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марте 2020 года проведен районный конкурс профессионального мастерства «Лучший клубный работник Тазовского района - 2020» победителем которого стала культорганизатор Сельского Дома культуры села Газ-Сале Хафизова Маргарита, 2 </w:t>
      </w:r>
      <w:proofErr w:type="gramStart"/>
      <w:r w:rsidRPr="009A4C21">
        <w:rPr>
          <w:rFonts w:ascii="PT Astra Serif" w:hAnsi="PT Astra Serif"/>
          <w:sz w:val="28"/>
          <w:szCs w:val="28"/>
        </w:rPr>
        <w:t>место  заняла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 культорганизатор Районного Дома культуры Харко Ольга, третье место поделили культорганизатор Сельского Дома культуры села Антипаюта Александра Тогой и руководитель кружка Районного Центра национальных культур Ирина Короткова. </w:t>
      </w:r>
    </w:p>
    <w:p w:rsidR="00127431" w:rsidRPr="009A4C21" w:rsidRDefault="00127431" w:rsidP="00127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2020 год стал результативным для Районного центра национальных культур МБУ «Централизованная сеть культурно-досуговых учреждений Тазовского района». В целях реализации Указа Президента Российской Федерации от 28июля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 и департаментом культуры автономного округа проведен конкурсный отбор лучших муниципальных учреждений культуры, и по итогам участия в окружном конкурсе домов культуры по организации работы с детьми и </w:t>
      </w:r>
      <w:r w:rsidRPr="009A4C21">
        <w:rPr>
          <w:rFonts w:ascii="PT Astra Serif" w:hAnsi="PT Astra Serif"/>
          <w:sz w:val="28"/>
          <w:szCs w:val="28"/>
        </w:rPr>
        <w:lastRenderedPageBreak/>
        <w:t xml:space="preserve">молодежью в летний период РЦНК вручен диплом и памятный знак за 1 место в номинации «Лучший сельский дом культуры (поселковый, район, филиал, клубная система). В рамках </w:t>
      </w:r>
      <w:r w:rsidRPr="009A4C21">
        <w:rPr>
          <w:rFonts w:ascii="PT Astra Serif" w:hAnsi="PT Astra Serif"/>
          <w:sz w:val="28"/>
          <w:szCs w:val="28"/>
          <w:lang w:val="en-US"/>
        </w:rPr>
        <w:t>IV</w:t>
      </w:r>
      <w:r w:rsidRPr="009A4C21">
        <w:rPr>
          <w:rFonts w:ascii="PT Astra Serif" w:hAnsi="PT Astra Serif"/>
          <w:sz w:val="28"/>
          <w:szCs w:val="28"/>
        </w:rPr>
        <w:t xml:space="preserve"> Открытого фестиваля «Ямал многонациональный» структурное подразделение занял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место в конкурсе «Национальный обряд». </w:t>
      </w:r>
    </w:p>
    <w:p w:rsidR="00127431" w:rsidRPr="009A4C21" w:rsidRDefault="00127431" w:rsidP="00127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Успешно продолжают свою работу клубные формирования. Молодежный театральный коллектив «Не ждали?!» Районного Дома культуры стал </w:t>
      </w:r>
      <w:proofErr w:type="gramStart"/>
      <w:r w:rsidRPr="009A4C21">
        <w:rPr>
          <w:rFonts w:ascii="PT Astra Serif" w:hAnsi="PT Astra Serif"/>
          <w:sz w:val="28"/>
          <w:szCs w:val="28"/>
        </w:rPr>
        <w:t>участником  окружного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 интернет-конкурса «Не верю» в направлении «Литературно-музыкальная композиция» (руководитель Воробьева Т.А.), а литературно-творческий кружок «Авось», под руководством Татьяны Александровны, завоевал специальный приз </w:t>
      </w:r>
      <w:r w:rsidRPr="009A4C21">
        <w:rPr>
          <w:rFonts w:ascii="PT Astra Serif" w:hAnsi="PT Astra Serif"/>
          <w:sz w:val="28"/>
          <w:szCs w:val="28"/>
          <w:lang w:val="en-US"/>
        </w:rPr>
        <w:t>IX</w:t>
      </w:r>
      <w:r w:rsidRPr="009A4C21">
        <w:rPr>
          <w:rFonts w:ascii="PT Astra Serif" w:hAnsi="PT Astra Serif"/>
          <w:sz w:val="28"/>
          <w:szCs w:val="28"/>
        </w:rPr>
        <w:t xml:space="preserve"> окружного фестиваля любительских театральных коллективов «Ямальская рампа».    </w:t>
      </w:r>
    </w:p>
    <w:p w:rsidR="00127431" w:rsidRPr="009A4C21" w:rsidRDefault="00127431" w:rsidP="00127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открытом окружном конкурсе праздника тюркской культуры «СабантуйОнлайн-2020» в номинации «Хореографическое искусство» детский хореографический коллектив «Калейдоскоп» Сельского Дома культуры села Газ-Сале, руководитель </w:t>
      </w:r>
      <w:proofErr w:type="spellStart"/>
      <w:r w:rsidRPr="009A4C21">
        <w:rPr>
          <w:rFonts w:ascii="PT Astra Serif" w:hAnsi="PT Astra Serif"/>
          <w:sz w:val="28"/>
          <w:szCs w:val="28"/>
        </w:rPr>
        <w:t>Афонасьева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О.В. стал обладателем звания «Лауреат </w:t>
      </w:r>
      <w:r w:rsidRPr="009A4C21">
        <w:rPr>
          <w:rFonts w:ascii="PT Astra Serif" w:hAnsi="PT Astra Serif"/>
          <w:sz w:val="28"/>
          <w:szCs w:val="28"/>
          <w:lang w:val="en-US"/>
        </w:rPr>
        <w:t>III</w:t>
      </w:r>
      <w:r w:rsidRPr="009A4C21">
        <w:rPr>
          <w:rFonts w:ascii="PT Astra Serif" w:hAnsi="PT Astra Serif"/>
          <w:sz w:val="28"/>
          <w:szCs w:val="28"/>
        </w:rPr>
        <w:t xml:space="preserve"> степени». </w:t>
      </w:r>
    </w:p>
    <w:p w:rsidR="00127431" w:rsidRPr="009A4C21" w:rsidRDefault="00127431" w:rsidP="00127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Запоминающимся моментом в жизни культуры стало участие культработников в составе Тазовской делегации в XV Международной выставке-ярмарке «Сокровища Севера». Мастера и художники – 2020» в Москве в сентябре 2020 года. </w:t>
      </w:r>
    </w:p>
    <w:p w:rsidR="00127431" w:rsidRPr="009A4C21" w:rsidRDefault="00127431" w:rsidP="00541B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На площади выставочного центра «Сокольники» представители района установили традиционный ненецкий чум, благодаря которому завоевали высшую награду в конкурсе «Кочевое жилище».</w:t>
      </w:r>
    </w:p>
    <w:p w:rsidR="00127431" w:rsidRPr="009A4C21" w:rsidRDefault="00127431" w:rsidP="00541B2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номинации «Национальное блюдо» представили на суд жюри разнообразные блюда из мяса и субпродуктов оленя, рыбы, дичи, северных ягод, а также туристский бренд Тазовского района – ненецкий суп «Я». Это принесло еще одну победу. В конкурсе фольклорных исполнителей Всероссийского фестиваля «Кочевье Севера» Нонна Салиндер завоевала второе место в номинации «Вокальное исполнительство», </w:t>
      </w:r>
      <w:proofErr w:type="spellStart"/>
      <w:r w:rsidRPr="009A4C21">
        <w:rPr>
          <w:rFonts w:ascii="PT Astra Serif" w:hAnsi="PT Astra Serif"/>
          <w:sz w:val="28"/>
          <w:szCs w:val="28"/>
        </w:rPr>
        <w:t>Яско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Яндо – звание лауреата.</w:t>
      </w:r>
    </w:p>
    <w:p w:rsidR="00127431" w:rsidRPr="009A4C21" w:rsidRDefault="00127431" w:rsidP="00127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По итогам участия в конкурсе социальных и культурных </w:t>
      </w:r>
      <w:r w:rsidR="00A92B55">
        <w:rPr>
          <w:rFonts w:ascii="PT Astra Serif" w:hAnsi="PT Astra Serif"/>
          <w:sz w:val="28"/>
          <w:szCs w:val="28"/>
        </w:rPr>
        <w:t>проектов ПАО «Лукойл» победителем</w:t>
      </w:r>
      <w:r w:rsidRPr="009A4C21">
        <w:rPr>
          <w:rFonts w:ascii="PT Astra Serif" w:hAnsi="PT Astra Serif"/>
          <w:sz w:val="28"/>
          <w:szCs w:val="28"/>
        </w:rPr>
        <w:t xml:space="preserve"> признан </w:t>
      </w:r>
      <w:r w:rsidR="007A2D2B">
        <w:rPr>
          <w:rFonts w:ascii="PT Astra Serif" w:hAnsi="PT Astra Serif"/>
          <w:sz w:val="28"/>
          <w:szCs w:val="28"/>
        </w:rPr>
        <w:t>проект</w:t>
      </w:r>
      <w:r w:rsidRPr="009A4C21">
        <w:rPr>
          <w:rFonts w:ascii="PT Astra Serif" w:hAnsi="PT Astra Serif"/>
          <w:sz w:val="28"/>
          <w:szCs w:val="28"/>
        </w:rPr>
        <w:t xml:space="preserve"> «Танец, как стиль жизни» с грантом в 460 000 рублей. Проект будет реализован в течение 2021 года.  </w:t>
      </w:r>
    </w:p>
    <w:p w:rsidR="008977E7" w:rsidRPr="009A4C21" w:rsidRDefault="008977E7" w:rsidP="00055DE9">
      <w:pPr>
        <w:widowControl w:val="0"/>
        <w:tabs>
          <w:tab w:val="left" w:pos="471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  <w:highlight w:val="yellow"/>
          <w:lang w:eastAsia="ru-RU"/>
        </w:rPr>
      </w:pPr>
    </w:p>
    <w:p w:rsidR="00904B9A" w:rsidRPr="009A4C21" w:rsidRDefault="00904B9A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3: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904B9A" w:rsidRPr="00370EB2" w:rsidTr="00494F2E">
        <w:tc>
          <w:tcPr>
            <w:tcW w:w="817" w:type="dxa"/>
            <w:vAlign w:val="center"/>
          </w:tcPr>
          <w:p w:rsidR="00904B9A" w:rsidRPr="00370EB2" w:rsidRDefault="00904B9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904B9A" w:rsidRPr="00370EB2" w:rsidRDefault="00904B9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904B9A" w:rsidRPr="00370EB2" w:rsidRDefault="00904B9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04B9A" w:rsidRPr="00370EB2" w:rsidRDefault="008C2385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2020</w:t>
            </w:r>
            <w:r w:rsidR="00904B9A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04B9A" w:rsidRPr="00370EB2" w:rsidRDefault="008C2385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2020</w:t>
            </w:r>
            <w:r w:rsidR="00904B9A"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04B9A" w:rsidRPr="00370EB2" w:rsidRDefault="00904B9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904B9A" w:rsidRPr="00370EB2" w:rsidRDefault="00904B9A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1F5272" w:rsidRPr="00370EB2" w:rsidTr="00494F2E">
        <w:tc>
          <w:tcPr>
            <w:tcW w:w="817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Увеличение количества участников клубных формирований</w:t>
            </w:r>
          </w:p>
        </w:tc>
        <w:tc>
          <w:tcPr>
            <w:tcW w:w="1276" w:type="dxa"/>
            <w:vAlign w:val="center"/>
          </w:tcPr>
          <w:p w:rsidR="001F5272" w:rsidRPr="00370EB2" w:rsidRDefault="001F527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чел</w:t>
            </w:r>
            <w:r w:rsidR="008C2385" w:rsidRPr="00370EB2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920</w:t>
            </w:r>
          </w:p>
        </w:tc>
        <w:tc>
          <w:tcPr>
            <w:tcW w:w="992" w:type="dxa"/>
            <w:vAlign w:val="center"/>
          </w:tcPr>
          <w:p w:rsidR="001F5272" w:rsidRPr="00370EB2" w:rsidRDefault="001F527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92</w:t>
            </w:r>
            <w:r w:rsidR="003F12C0" w:rsidRPr="00370EB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1F5272" w:rsidRPr="00370EB2" w:rsidTr="00494F2E">
        <w:tc>
          <w:tcPr>
            <w:tcW w:w="817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</w:tcPr>
          <w:p w:rsidR="001F5272" w:rsidRPr="00370EB2" w:rsidRDefault="008C2385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Количество мероприятий, с участием добровольческих (волонтерских) и некоммерческих организаций</w:t>
            </w:r>
          </w:p>
        </w:tc>
        <w:tc>
          <w:tcPr>
            <w:tcW w:w="1276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F5272" w:rsidRPr="00370EB2" w:rsidRDefault="00377ACA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1F5272" w:rsidRPr="00370EB2" w:rsidRDefault="00377ACA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1F5272" w:rsidRPr="00370EB2" w:rsidTr="00494F2E">
        <w:tc>
          <w:tcPr>
            <w:tcW w:w="817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Количество мастеров декоративно-прикладного творчества и ремесленников, предоставляющих изделия, в рамках мероприятий направленных на сохранение возрождение и популяризацию декоративно-прикладного творчества и </w:t>
            </w: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ремесел</w:t>
            </w:r>
          </w:p>
        </w:tc>
        <w:tc>
          <w:tcPr>
            <w:tcW w:w="1276" w:type="dxa"/>
            <w:vAlign w:val="center"/>
          </w:tcPr>
          <w:p w:rsidR="001F5272" w:rsidRPr="00370EB2" w:rsidRDefault="001F527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lastRenderedPageBreak/>
              <w:t>чел.</w:t>
            </w:r>
          </w:p>
        </w:tc>
        <w:tc>
          <w:tcPr>
            <w:tcW w:w="1134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F5272" w:rsidRPr="00370EB2" w:rsidRDefault="001D3BD8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F5272" w:rsidRPr="00370EB2" w:rsidRDefault="001D3BD8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1F5272" w:rsidRPr="00370EB2" w:rsidTr="00494F2E">
        <w:tc>
          <w:tcPr>
            <w:tcW w:w="817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</w:tcPr>
          <w:p w:rsidR="001F5272" w:rsidRPr="00370EB2" w:rsidRDefault="001F5272" w:rsidP="00113A0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Число мероприятий, направленных на сохранение и развитие самобытности коренных малочисленных народов Севера</w:t>
            </w:r>
          </w:p>
        </w:tc>
        <w:tc>
          <w:tcPr>
            <w:tcW w:w="1276" w:type="dxa"/>
            <w:vAlign w:val="center"/>
          </w:tcPr>
          <w:p w:rsidR="001F5272" w:rsidRPr="00370EB2" w:rsidRDefault="001F527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1F5272" w:rsidRPr="00370EB2" w:rsidRDefault="008C238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1F5272" w:rsidRPr="00370EB2" w:rsidRDefault="001D3BD8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1F5272" w:rsidRPr="00370EB2" w:rsidRDefault="001D3BD8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1F5272" w:rsidRPr="00370EB2" w:rsidTr="00494F2E">
        <w:tc>
          <w:tcPr>
            <w:tcW w:w="8613" w:type="dxa"/>
            <w:gridSpan w:val="5"/>
          </w:tcPr>
          <w:p w:rsidR="001F5272" w:rsidRPr="00370EB2" w:rsidRDefault="001F5272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1F5272" w:rsidRPr="00370EB2" w:rsidRDefault="001D3BD8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370EB2">
              <w:rPr>
                <w:rFonts w:ascii="PT Astra Serif" w:hAnsi="PT Astra Serif"/>
                <w:b/>
                <w:color w:val="000000"/>
              </w:rPr>
              <w:t>100</w:t>
            </w:r>
          </w:p>
        </w:tc>
      </w:tr>
    </w:tbl>
    <w:p w:rsidR="0014516D" w:rsidRPr="009A4C21" w:rsidRDefault="00F82A6F" w:rsidP="0014516D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«Увеличение количества участников клубных формирований».</w:t>
      </w:r>
      <w:r w:rsidR="004B4587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14516D"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3F12C0" w:rsidRPr="009A4C21" w:rsidRDefault="00304079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В 2020 году 71 клубное формирование</w:t>
      </w:r>
      <w:r w:rsidR="008C2385" w:rsidRPr="009A4C21">
        <w:rPr>
          <w:rFonts w:ascii="PT Astra Serif" w:hAnsi="PT Astra Serif"/>
          <w:color w:val="000000"/>
          <w:sz w:val="28"/>
          <w:szCs w:val="28"/>
        </w:rPr>
        <w:t xml:space="preserve">, 920 участников. Из них </w:t>
      </w:r>
      <w:r w:rsidR="00494F2E" w:rsidRPr="009A4C21">
        <w:rPr>
          <w:rFonts w:ascii="PT Astra Serif" w:hAnsi="PT Astra Serif"/>
          <w:color w:val="000000"/>
          <w:sz w:val="28"/>
          <w:szCs w:val="28"/>
        </w:rPr>
        <w:t xml:space="preserve">для детей до 14 лет - </w:t>
      </w:r>
      <w:r w:rsidR="0014516D" w:rsidRPr="009A4C21">
        <w:rPr>
          <w:rFonts w:ascii="PT Astra Serif" w:hAnsi="PT Astra Serif"/>
          <w:color w:val="000000"/>
          <w:sz w:val="28"/>
          <w:szCs w:val="28"/>
        </w:rPr>
        <w:t>38 клубных формирований</w:t>
      </w:r>
      <w:r w:rsidR="00494F2E" w:rsidRPr="009A4C21">
        <w:rPr>
          <w:rFonts w:ascii="PT Astra Serif" w:hAnsi="PT Astra Serif"/>
          <w:color w:val="000000"/>
          <w:sz w:val="28"/>
          <w:szCs w:val="28"/>
        </w:rPr>
        <w:t xml:space="preserve">, для молодежи от 14 до 35 лет - </w:t>
      </w:r>
      <w:r w:rsidR="0014516D" w:rsidRPr="009A4C21">
        <w:rPr>
          <w:rFonts w:ascii="PT Astra Serif" w:hAnsi="PT Astra Serif"/>
          <w:color w:val="000000"/>
          <w:sz w:val="28"/>
          <w:szCs w:val="28"/>
        </w:rPr>
        <w:t>11 клубных формирований, 20 любительских объединений и клубов по интересам,1 клубное формирование для инвалидов.</w:t>
      </w:r>
      <w:r w:rsidR="004C11B6" w:rsidRPr="009A4C21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B4587" w:rsidRPr="009A4C21" w:rsidRDefault="00494F2E" w:rsidP="00FA616B">
      <w:pPr>
        <w:spacing w:after="0" w:line="240" w:lineRule="auto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9A4C21">
        <w:rPr>
          <w:rFonts w:ascii="PT Astra Serif" w:hAnsi="PT Astra Serif"/>
          <w:b/>
          <w:color w:val="000000"/>
          <w:sz w:val="28"/>
          <w:szCs w:val="28"/>
        </w:rPr>
        <w:t>Значение показателя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мероприятий, с участием добровольческих (волонтерских) и некоммерческих организаций</w:t>
      </w:r>
      <w:r w:rsidRPr="009A4C21">
        <w:rPr>
          <w:rFonts w:ascii="PT Astra Serif" w:hAnsi="PT Astra Serif"/>
          <w:color w:val="000000"/>
          <w:sz w:val="28"/>
          <w:szCs w:val="28"/>
        </w:rPr>
        <w:t>»</w:t>
      </w:r>
      <w:r w:rsidR="00316B87" w:rsidRPr="009A4C21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A616B" w:rsidRPr="009A4C21">
        <w:rPr>
          <w:rFonts w:ascii="PT Astra Serif" w:hAnsi="PT Astra Serif"/>
          <w:color w:val="000000"/>
          <w:sz w:val="28"/>
          <w:szCs w:val="28"/>
        </w:rPr>
        <w:t xml:space="preserve">В 2020 году состоялось 1 мероприятие в онлайн формате с участие </w:t>
      </w:r>
      <w:r w:rsidR="00FA616B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добровольческих (волонтерских) и некоммерческих организаций – фестиваль Казачья вольница, в фестивале приняли участие Тазовское хуторское казачье общество. </w:t>
      </w:r>
      <w:r w:rsidR="00434602"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</w:p>
    <w:p w:rsidR="00F82A6F" w:rsidRPr="009A4C21" w:rsidRDefault="00AF7C83" w:rsidP="00113A05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hAnsi="PT Astra Serif"/>
          <w:b/>
          <w:color w:val="000000"/>
          <w:sz w:val="28"/>
          <w:szCs w:val="28"/>
        </w:rPr>
        <w:t>Значение показателя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«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мастеров декоративно-прикладного творчества и ремесленников, предоставляющих изделия, в рамках мероприятий направленных на сохранение возрождение и популяризацию декоративно-прикладного творчества и ремесел</w:t>
      </w:r>
      <w:r w:rsidRPr="009A4C21">
        <w:rPr>
          <w:rFonts w:ascii="PT Astra Serif" w:hAnsi="PT Astra Serif"/>
          <w:color w:val="000000"/>
          <w:sz w:val="28"/>
          <w:szCs w:val="28"/>
        </w:rPr>
        <w:t>».</w:t>
      </w:r>
    </w:p>
    <w:p w:rsidR="00EB5D62" w:rsidRPr="009A4C21" w:rsidRDefault="00AF7C83" w:rsidP="00EB5D62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A4C21">
        <w:rPr>
          <w:rFonts w:ascii="PT Astra Serif" w:hAnsi="PT Astra Serif"/>
          <w:color w:val="000000"/>
          <w:sz w:val="28"/>
          <w:szCs w:val="28"/>
        </w:rPr>
        <w:t>В 20</w:t>
      </w:r>
      <w:r w:rsidR="00F433A7" w:rsidRPr="009A4C21">
        <w:rPr>
          <w:rFonts w:ascii="PT Astra Serif" w:hAnsi="PT Astra Serif"/>
          <w:color w:val="000000"/>
          <w:sz w:val="28"/>
          <w:szCs w:val="28"/>
        </w:rPr>
        <w:t>20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году </w:t>
      </w:r>
      <w:r w:rsidR="00F433A7" w:rsidRPr="009A4C21">
        <w:rPr>
          <w:rFonts w:ascii="PT Astra Serif" w:hAnsi="PT Astra Serif"/>
          <w:color w:val="000000"/>
          <w:sz w:val="28"/>
          <w:szCs w:val="28"/>
        </w:rPr>
        <w:t>2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мастер</w:t>
      </w:r>
      <w:r w:rsidR="00F433A7" w:rsidRPr="009A4C21">
        <w:rPr>
          <w:rFonts w:ascii="PT Astra Serif" w:hAnsi="PT Astra Serif"/>
          <w:color w:val="000000"/>
          <w:sz w:val="28"/>
          <w:szCs w:val="28"/>
        </w:rPr>
        <w:t>а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 ДПИ предоставляли свои изделия в рамках районных, междунаро</w:t>
      </w:r>
      <w:r w:rsidR="009824A8" w:rsidRPr="009A4C21">
        <w:rPr>
          <w:rFonts w:ascii="PT Astra Serif" w:hAnsi="PT Astra Serif"/>
          <w:color w:val="000000"/>
          <w:sz w:val="28"/>
          <w:szCs w:val="28"/>
        </w:rPr>
        <w:t xml:space="preserve">дных конкурсов. </w:t>
      </w:r>
      <w:r w:rsidR="00F433A7" w:rsidRPr="009A4C21">
        <w:rPr>
          <w:rFonts w:ascii="PT Astra Serif" w:hAnsi="PT Astra Serif"/>
          <w:color w:val="000000"/>
          <w:sz w:val="28"/>
          <w:szCs w:val="28"/>
        </w:rPr>
        <w:t>Яндо С.Х. предоставил 6 работ для выставки «Сокровища Тасу Ява», выставку пос</w:t>
      </w:r>
      <w:r w:rsidR="00EB5D62" w:rsidRPr="009A4C21">
        <w:rPr>
          <w:rFonts w:ascii="PT Astra Serif" w:hAnsi="PT Astra Serif"/>
          <w:color w:val="000000"/>
          <w:sz w:val="28"/>
          <w:szCs w:val="28"/>
        </w:rPr>
        <w:t>етили 250 человек. Токарев А.В. предоставил 15 работ для виртуальной выставки «Деревянных дел мастер». Показатель достигнут, в соответствии с плановыми значениями, установленными в муниципальной программе.</w:t>
      </w:r>
    </w:p>
    <w:p w:rsidR="004C11B6" w:rsidRPr="008F614C" w:rsidRDefault="00F82A6F" w:rsidP="008F614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«Число мероприятий, направленных на сохранение </w:t>
      </w:r>
      <w:r w:rsidR="00940C7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развитие самобытности коренных малочисленных народов Севера» </w:t>
      </w:r>
      <w:r w:rsidR="00940C75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стационарных условиях». </w:t>
      </w:r>
      <w:r w:rsidRPr="009A4C21">
        <w:rPr>
          <w:rFonts w:ascii="PT Astra Serif" w:hAnsi="PT Astra Serif"/>
          <w:color w:val="000000"/>
          <w:sz w:val="28"/>
          <w:szCs w:val="28"/>
        </w:rPr>
        <w:t>Показатель достигнут, в соответствии с плановыми значениями, установленными в муниципальной программе.</w:t>
      </w:r>
      <w:r w:rsidR="00457520" w:rsidRPr="009A4C21">
        <w:rPr>
          <w:rFonts w:ascii="PT Astra Serif" w:hAnsi="PT Astra Serif"/>
          <w:color w:val="000000"/>
          <w:sz w:val="28"/>
          <w:szCs w:val="28"/>
        </w:rPr>
        <w:t xml:space="preserve"> В рамках исполнения данного показателя проводились такие крупные мероприятия как: </w:t>
      </w:r>
      <w:r w:rsidR="00EB5D62" w:rsidRPr="009A4C21">
        <w:rPr>
          <w:rFonts w:ascii="PT Astra Serif" w:hAnsi="PT Astra Serif"/>
          <w:sz w:val="28"/>
          <w:szCs w:val="28"/>
        </w:rPr>
        <w:t xml:space="preserve">Выставка-конкурс декоративно-прикладного творчества «Сокровища Тасу Ява», мероприятия в рамках 90-летия образования Ямало-Ненецкого автономного округа и Тазовского района, </w:t>
      </w:r>
      <w:r w:rsidR="00EB5D62" w:rsidRPr="009A4C21">
        <w:rPr>
          <w:rFonts w:ascii="PT Astra Serif" w:hAnsi="PT Astra Serif"/>
          <w:sz w:val="28"/>
        </w:rPr>
        <w:t xml:space="preserve">районный фестиваль народного творчества «Мифы и легенды, сказки и предания народов России» (в онлайн формате), </w:t>
      </w:r>
      <w:r w:rsidR="00EB5D62" w:rsidRPr="009A4C2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фестиваль народного творчества «Все народы в гости к нам» (в онлайн формате)</w:t>
      </w:r>
      <w:r w:rsidR="00662026" w:rsidRPr="009A4C2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, онлайн мероприятия в рамках Международного Дня коренных народов мира.</w:t>
      </w:r>
      <w:r w:rsidR="00316B87" w:rsidRPr="009A4C2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 xml:space="preserve"> Охват мероприятий более </w:t>
      </w:r>
      <w:r w:rsidR="0015049C" w:rsidRPr="009A4C21">
        <w:rPr>
          <w:rFonts w:ascii="PT Astra Serif" w:eastAsia="Times New Roman" w:hAnsi="PT Astra Serif" w:cs="Times New Roman"/>
          <w:color w:val="000000"/>
          <w:sz w:val="28"/>
          <w:szCs w:val="24"/>
          <w:lang w:eastAsia="ru-RU"/>
        </w:rPr>
        <w:t>1500 человек.</w:t>
      </w:r>
    </w:p>
    <w:p w:rsidR="005F70FC" w:rsidRPr="009A4C21" w:rsidRDefault="005F70F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Проведенные за истекший период мероприятия позволили улучшить развитие </w:t>
      </w:r>
      <w:r w:rsidR="00963C0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сети культурно-досуговых учреждений 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достичь запланированные показатели муниципальной программы. Выделенные финансовые средства освоены в полном объеме. Все показатели Подпрограммы 3 достигнуты, исполнение составляет – </w:t>
      </w:r>
      <w:r w:rsidR="00FA616B" w:rsidRPr="008F614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100</w:t>
      </w:r>
      <w:r w:rsidRPr="008F614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%.</w:t>
      </w:r>
    </w:p>
    <w:p w:rsidR="005F70FC" w:rsidRPr="009A4C21" w:rsidRDefault="005F70FC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lastRenderedPageBreak/>
        <w:t xml:space="preserve"> Таким образом, все мероприятия по развитию </w:t>
      </w:r>
      <w:r w:rsidR="00963C0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сети культурно-досуговых учреждений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выполнены в полном объеме согласно детализированному перечню муниципальной программы, а также в соответствии с поставленными целями </w:t>
      </w:r>
      <w:r w:rsidR="00940C75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                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и задачами. </w:t>
      </w:r>
    </w:p>
    <w:p w:rsidR="00304D52" w:rsidRPr="009A4C21" w:rsidRDefault="00304D52" w:rsidP="00113A05">
      <w:pPr>
        <w:spacing w:after="0" w:line="240" w:lineRule="auto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</w:p>
    <w:p w:rsidR="00304D52" w:rsidRPr="009A4C21" w:rsidRDefault="00304D52" w:rsidP="00113A05">
      <w:pPr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Подпрограмма 4</w:t>
      </w:r>
    </w:p>
    <w:p w:rsidR="00CF1F86" w:rsidRPr="009A4C21" w:rsidRDefault="00DC1E4A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«Развитие творчески</w:t>
      </w:r>
      <w:r w:rsidR="00CF1F86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х способностей детей в области </w:t>
      </w:r>
    </w:p>
    <w:p w:rsidR="00DC1E4A" w:rsidRPr="009A4C21" w:rsidRDefault="00DC1E4A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музыкально-художественного образования»</w:t>
      </w:r>
    </w:p>
    <w:p w:rsidR="00304D52" w:rsidRPr="009A4C21" w:rsidRDefault="00304D52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04D52" w:rsidRPr="009A4C21" w:rsidRDefault="00304D52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Реализация Подпрограммы в отчетном году проходила в рамках основного мероприятия – </w:t>
      </w:r>
      <w:r w:rsidR="00E54430" w:rsidRPr="009A4C21">
        <w:rPr>
          <w:rFonts w:ascii="PT Astra Serif" w:hAnsi="PT Astra Serif"/>
          <w:sz w:val="28"/>
          <w:szCs w:val="28"/>
        </w:rPr>
        <w:t>Развитие дополнительного образования и профессионального искусства.</w:t>
      </w:r>
    </w:p>
    <w:p w:rsidR="00304D52" w:rsidRPr="009A4C21" w:rsidRDefault="00304D52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E54430" w:rsidRPr="009A4C21" w:rsidRDefault="00E54430" w:rsidP="00113A05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 повышение качества предоставления муниципальных услуг учреждениями дополнительного образования детей. </w:t>
      </w:r>
    </w:p>
    <w:p w:rsidR="00E54430" w:rsidRPr="009A4C21" w:rsidRDefault="00E54430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- реализация мер по поддержке и развитию одаренных детей</w:t>
      </w:r>
      <w:r w:rsidRPr="009A4C21">
        <w:rPr>
          <w:rFonts w:ascii="PT Astra Serif" w:eastAsia="Calibri" w:hAnsi="PT Astra Serif" w:cs="Times New Roman"/>
          <w:sz w:val="28"/>
          <w:szCs w:val="28"/>
        </w:rPr>
        <w:t>.</w:t>
      </w:r>
    </w:p>
    <w:p w:rsidR="00454F47" w:rsidRPr="006A28F3" w:rsidRDefault="00304D52" w:rsidP="00611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</w:t>
      </w:r>
      <w:r w:rsidR="004C11B6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 </w:t>
      </w:r>
      <w:r w:rsidR="00E54430" w:rsidRPr="009A4C21">
        <w:rPr>
          <w:rFonts w:ascii="PT Astra Serif" w:eastAsia="Calibri" w:hAnsi="PT Astra Serif" w:cs="Times New Roman"/>
          <w:sz w:val="28"/>
          <w:szCs w:val="28"/>
        </w:rPr>
        <w:t>4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9A4C21">
        <w:rPr>
          <w:rFonts w:ascii="PT Astra Serif" w:hAnsi="PT Astra Serif"/>
          <w:sz w:val="28"/>
          <w:szCs w:val="28"/>
        </w:rPr>
        <w:t>«</w:t>
      </w:r>
      <w:r w:rsidR="00E54430" w:rsidRPr="009A4C21">
        <w:rPr>
          <w:rFonts w:ascii="PT Astra Serif" w:eastAsia="Calibri" w:hAnsi="PT Astra Serif" w:cs="Times New Roman"/>
          <w:sz w:val="28"/>
          <w:szCs w:val="28"/>
        </w:rPr>
        <w:t>Развитие творческих способностей детей в области музыкально-художественного образования</w:t>
      </w:r>
      <w:r w:rsidRPr="009A4C21">
        <w:rPr>
          <w:rFonts w:ascii="PT Astra Serif" w:hAnsi="PT Astra Serif"/>
          <w:sz w:val="28"/>
          <w:szCs w:val="28"/>
        </w:rPr>
        <w:t>». На реализацию программных мероприятий выделен</w:t>
      </w:r>
      <w:r w:rsidR="006110C0" w:rsidRPr="009A4C21">
        <w:rPr>
          <w:rFonts w:ascii="PT Astra Serif" w:hAnsi="PT Astra Serif"/>
          <w:sz w:val="28"/>
          <w:szCs w:val="28"/>
        </w:rPr>
        <w:t xml:space="preserve">о </w:t>
      </w:r>
      <w:r w:rsidR="00864FDF" w:rsidRPr="009A4C21">
        <w:rPr>
          <w:rFonts w:ascii="PT Astra Serif" w:hAnsi="PT Astra Serif"/>
          <w:b/>
          <w:sz w:val="28"/>
          <w:szCs w:val="28"/>
        </w:rPr>
        <w:t>83 772</w:t>
      </w:r>
      <w:r w:rsidR="006110C0" w:rsidRPr="009A4C21">
        <w:rPr>
          <w:rFonts w:ascii="PT Astra Serif" w:hAnsi="PT Astra Serif"/>
          <w:b/>
          <w:sz w:val="28"/>
          <w:szCs w:val="28"/>
        </w:rPr>
        <w:t xml:space="preserve"> тыс. рублей,</w:t>
      </w:r>
      <w:r w:rsidR="006110C0" w:rsidRPr="009A4C21">
        <w:rPr>
          <w:rFonts w:ascii="PT Astra Serif" w:hAnsi="PT Astra Serif"/>
          <w:sz w:val="28"/>
          <w:szCs w:val="28"/>
        </w:rPr>
        <w:t xml:space="preserve"> </w:t>
      </w:r>
      <w:r w:rsidR="006110C0" w:rsidRPr="006A28F3">
        <w:rPr>
          <w:rFonts w:ascii="PT Astra Serif" w:hAnsi="PT Astra Serif"/>
          <w:sz w:val="28"/>
          <w:szCs w:val="28"/>
        </w:rPr>
        <w:t xml:space="preserve">освоено </w:t>
      </w:r>
      <w:r w:rsidR="00504E88" w:rsidRPr="006A28F3">
        <w:rPr>
          <w:rFonts w:ascii="PT Astra Serif" w:hAnsi="PT Astra Serif"/>
          <w:b/>
          <w:sz w:val="28"/>
          <w:szCs w:val="28"/>
        </w:rPr>
        <w:t>79 896</w:t>
      </w:r>
      <w:r w:rsidR="006110C0" w:rsidRPr="006A28F3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6110C0" w:rsidRPr="006A28F3">
        <w:rPr>
          <w:rFonts w:ascii="PT Astra Serif" w:hAnsi="PT Astra Serif"/>
          <w:sz w:val="28"/>
          <w:szCs w:val="28"/>
        </w:rPr>
        <w:t xml:space="preserve">, что составляет </w:t>
      </w:r>
      <w:r w:rsidR="00504E88" w:rsidRPr="006A28F3">
        <w:rPr>
          <w:rFonts w:ascii="PT Astra Serif" w:hAnsi="PT Astra Serif"/>
          <w:b/>
          <w:sz w:val="28"/>
          <w:szCs w:val="28"/>
        </w:rPr>
        <w:t>95</w:t>
      </w:r>
      <w:r w:rsidR="006110C0" w:rsidRPr="006A28F3">
        <w:rPr>
          <w:rFonts w:ascii="PT Astra Serif" w:hAnsi="PT Astra Serif"/>
          <w:b/>
          <w:sz w:val="28"/>
          <w:szCs w:val="28"/>
        </w:rPr>
        <w:t>,4%:</w:t>
      </w:r>
    </w:p>
    <w:p w:rsidR="007F691E" w:rsidRPr="009A4C21" w:rsidRDefault="007F691E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Pr="009A4C21">
        <w:rPr>
          <w:rFonts w:ascii="PT Astra Serif" w:hAnsi="PT Astra Serif"/>
          <w:b/>
          <w:sz w:val="28"/>
          <w:szCs w:val="28"/>
        </w:rPr>
        <w:t>Мероприятие 4.1.1.</w:t>
      </w:r>
      <w:r w:rsidRPr="009A4C21">
        <w:rPr>
          <w:rFonts w:ascii="PT Astra Serif" w:hAnsi="PT Astra Serif"/>
          <w:sz w:val="28"/>
          <w:szCs w:val="28"/>
        </w:rPr>
        <w:t xml:space="preserve"> Расходы на предоставление  субсидии бюджетным учреждениям</w:t>
      </w:r>
      <w:r w:rsidR="00BD1523" w:rsidRPr="009A4C21">
        <w:rPr>
          <w:rFonts w:ascii="PT Astra Serif" w:hAnsi="PT Astra Serif"/>
          <w:sz w:val="28"/>
          <w:szCs w:val="28"/>
        </w:rPr>
        <w:t xml:space="preserve"> – </w:t>
      </w:r>
      <w:r w:rsidR="00864FDF" w:rsidRPr="009A4C21">
        <w:rPr>
          <w:rFonts w:ascii="PT Astra Serif" w:hAnsi="PT Astra Serif"/>
          <w:b/>
          <w:sz w:val="28"/>
          <w:szCs w:val="28"/>
        </w:rPr>
        <w:t>81 611</w:t>
      </w:r>
      <w:r w:rsidR="00BD1523" w:rsidRPr="009A4C21">
        <w:rPr>
          <w:rFonts w:ascii="PT Astra Serif" w:hAnsi="PT Astra Serif"/>
          <w:b/>
          <w:sz w:val="28"/>
          <w:szCs w:val="28"/>
        </w:rPr>
        <w:t xml:space="preserve"> тыс. рублей </w:t>
      </w:r>
      <w:r w:rsidR="00BD1523" w:rsidRPr="009A4C21">
        <w:rPr>
          <w:rFonts w:ascii="PT Astra Serif" w:hAnsi="PT Astra Serif"/>
          <w:sz w:val="28"/>
          <w:szCs w:val="28"/>
        </w:rPr>
        <w:t>из них:</w:t>
      </w:r>
    </w:p>
    <w:p w:rsidR="00BD1523" w:rsidRPr="009A4C21" w:rsidRDefault="00EC0AC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выполнение муниципального задания – </w:t>
      </w:r>
      <w:r w:rsidR="00864FDF" w:rsidRPr="009A4C21">
        <w:rPr>
          <w:rFonts w:ascii="PT Astra Serif" w:hAnsi="PT Astra Serif"/>
          <w:b/>
          <w:sz w:val="28"/>
          <w:szCs w:val="28"/>
        </w:rPr>
        <w:t>56 100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 (МБУ ДО Та</w:t>
      </w:r>
      <w:r w:rsidR="006C78A0" w:rsidRPr="009A4C21">
        <w:rPr>
          <w:rFonts w:ascii="PT Astra Serif" w:hAnsi="PT Astra Serif"/>
          <w:sz w:val="28"/>
          <w:szCs w:val="28"/>
        </w:rPr>
        <w:t>зовская детская школа искусств).</w:t>
      </w:r>
    </w:p>
    <w:p w:rsidR="006C78A0" w:rsidRPr="009A4C21" w:rsidRDefault="006C78A0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Муниципальное задание Учреждения утверждено 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приказом Управления КФКиСМПиТ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Администрации Тазовского района </w:t>
      </w:r>
      <w:r w:rsidR="004013E4" w:rsidRPr="009A4C21">
        <w:rPr>
          <w:rFonts w:ascii="PT Astra Serif" w:eastAsia="Calibri" w:hAnsi="PT Astra Serif" w:cs="Times New Roman"/>
          <w:sz w:val="28"/>
          <w:szCs w:val="28"/>
        </w:rPr>
        <w:t xml:space="preserve">от 31 декабря 2019 года № 456 </w:t>
      </w:r>
      <w:r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муниципальных заданий муниципальных учреждений, подведомственных Управлению КФКиСМПиТ». На основании утвержденного муниципального задания Учреждение выполняет </w:t>
      </w:r>
      <w:r w:rsidR="00A06CEF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8 услуг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C78A0" w:rsidRPr="009A4C21" w:rsidRDefault="006C78A0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Оценка выполнения муниципального задания по критерию «Объем муниципальной услуги» за 20</w:t>
      </w:r>
      <w:r w:rsidR="00864FDF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года </w:t>
      </w:r>
      <w:r w:rsidR="00A06CEF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–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557EBB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98,2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%:</w:t>
      </w:r>
    </w:p>
    <w:tbl>
      <w:tblPr>
        <w:tblW w:w="10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7"/>
        <w:gridCol w:w="1956"/>
        <w:gridCol w:w="1957"/>
        <w:gridCol w:w="2007"/>
      </w:tblGrid>
      <w:tr w:rsidR="006C78A0" w:rsidRPr="00370EB2" w:rsidTr="00C14DA2">
        <w:tc>
          <w:tcPr>
            <w:tcW w:w="709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№</w:t>
            </w:r>
          </w:p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п/п</w:t>
            </w:r>
          </w:p>
        </w:tc>
        <w:tc>
          <w:tcPr>
            <w:tcW w:w="3547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Наименование муниципальной работы</w:t>
            </w:r>
          </w:p>
        </w:tc>
        <w:tc>
          <w:tcPr>
            <w:tcW w:w="1956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План выполнения объема работы</w:t>
            </w:r>
          </w:p>
        </w:tc>
        <w:tc>
          <w:tcPr>
            <w:tcW w:w="1957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Факт выполнения объема работы</w:t>
            </w:r>
          </w:p>
        </w:tc>
        <w:tc>
          <w:tcPr>
            <w:tcW w:w="2007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% исполнения</w:t>
            </w:r>
          </w:p>
        </w:tc>
      </w:tr>
      <w:tr w:rsidR="006C78A0" w:rsidRPr="00370EB2" w:rsidTr="00C14DA2">
        <w:tc>
          <w:tcPr>
            <w:tcW w:w="709" w:type="dxa"/>
            <w:shd w:val="clear" w:color="auto" w:fill="auto"/>
          </w:tcPr>
          <w:p w:rsidR="006C78A0" w:rsidRPr="00370EB2" w:rsidRDefault="006C78A0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6C78A0" w:rsidRPr="00370EB2" w:rsidRDefault="00C14DA2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hAnsi="PT Astra Serif"/>
                <w:b/>
              </w:rPr>
              <w:t>Реализация дополнительных предпрофессиональных программ в области искусств (Программа «Живопись»)</w:t>
            </w:r>
          </w:p>
        </w:tc>
      </w:tr>
      <w:tr w:rsidR="000D4E73" w:rsidRPr="00370EB2" w:rsidTr="00C14DA2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0D4E73" w:rsidRPr="00BA4EB3" w:rsidRDefault="000D4E73" w:rsidP="00BA4EB3">
            <w:pPr>
              <w:pStyle w:val="ConsPlusNonformat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70EB2">
              <w:rPr>
                <w:rFonts w:ascii="PT Astra Serif" w:hAnsi="PT Astra Serif" w:cs="Times New Roman"/>
                <w:sz w:val="22"/>
                <w:szCs w:val="22"/>
              </w:rPr>
              <w:t>233409,5</w:t>
            </w:r>
          </w:p>
        </w:tc>
        <w:tc>
          <w:tcPr>
            <w:tcW w:w="1957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226677,5</w:t>
            </w:r>
          </w:p>
        </w:tc>
        <w:tc>
          <w:tcPr>
            <w:tcW w:w="2007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97%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2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hAnsi="PT Astra Serif"/>
                <w:b/>
              </w:rPr>
              <w:t>Реализация дополнительных предпрофессиональных программ в области искусств (Программа «Народные инструменты»)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24260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23336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6A28F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96%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3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hAnsi="PT Astra Serif"/>
                <w:b/>
              </w:rPr>
              <w:t>Реализация дополнительных предпрофессиональных программ в области искусств (Программа «Струнные инструменты»)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8610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370EB2">
              <w:rPr>
                <w:rFonts w:ascii="PT Astra Serif" w:hAnsi="PT Astra Serif" w:cs="Times New Roman"/>
                <w:bCs/>
              </w:rPr>
              <w:t>8610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4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pStyle w:val="ConsPlusNonformat"/>
              <w:jc w:val="center"/>
              <w:rPr>
                <w:rFonts w:ascii="PT Astra Serif" w:hAnsi="PT Astra Serif" w:cs="Times New Roman"/>
                <w:b/>
                <w:i/>
                <w:color w:val="252525"/>
                <w:sz w:val="22"/>
                <w:szCs w:val="22"/>
              </w:rPr>
            </w:pPr>
            <w:r w:rsidRPr="00370EB2">
              <w:rPr>
                <w:rFonts w:ascii="PT Astra Serif" w:hAnsi="PT Astra Serif"/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 (Программа «Духовые и ударные инструменты»)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15560</w:t>
            </w:r>
          </w:p>
        </w:tc>
        <w:tc>
          <w:tcPr>
            <w:tcW w:w="1957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15560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5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pStyle w:val="ConsPlusNonformat"/>
              <w:jc w:val="center"/>
              <w:rPr>
                <w:rFonts w:ascii="PT Astra Serif" w:hAnsi="PT Astra Serif" w:cs="Times New Roman"/>
                <w:b/>
                <w:i/>
                <w:color w:val="252525"/>
                <w:sz w:val="22"/>
                <w:szCs w:val="22"/>
              </w:rPr>
            </w:pPr>
            <w:r w:rsidRPr="00370EB2">
              <w:rPr>
                <w:rFonts w:ascii="PT Astra Serif" w:hAnsi="PT Astra Serif"/>
                <w:b/>
                <w:sz w:val="22"/>
                <w:szCs w:val="22"/>
              </w:rPr>
              <w:t xml:space="preserve">Реализация дополнительных предпрофессиональных программ в области искусств» </w:t>
            </w:r>
            <w:r w:rsidRPr="00370EB2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(Программа «Фортепиано»)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lastRenderedPageBreak/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33244,5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32604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98%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6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370EB2">
              <w:rPr>
                <w:rFonts w:ascii="PT Astra Serif" w:hAnsi="PT Astra Serif"/>
                <w:b/>
                <w:szCs w:val="22"/>
              </w:rPr>
              <w:t>Реализация дополнительных предпрофессиональных программ в области искусств (Программа «Хореографическое творчество»)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134995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132835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98%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7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pStyle w:val="ConsPlusNonformat"/>
              <w:tabs>
                <w:tab w:val="left" w:pos="993"/>
              </w:tabs>
              <w:jc w:val="center"/>
              <w:rPr>
                <w:rFonts w:ascii="PT Astra Serif" w:hAnsi="PT Astra Serif" w:cs="Times New Roman"/>
                <w:b/>
                <w:i/>
                <w:color w:val="252525"/>
                <w:sz w:val="22"/>
                <w:szCs w:val="22"/>
              </w:rPr>
            </w:pPr>
            <w:r w:rsidRPr="00370EB2">
              <w:rPr>
                <w:rFonts w:ascii="PT Astra Serif" w:hAnsi="PT Astra Serif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6327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6327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100%</w:t>
            </w:r>
          </w:p>
        </w:tc>
      </w:tr>
      <w:tr w:rsidR="000D4E73" w:rsidRPr="00370EB2" w:rsidTr="00C14DA2">
        <w:tc>
          <w:tcPr>
            <w:tcW w:w="709" w:type="dxa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8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370EB2">
              <w:rPr>
                <w:rFonts w:ascii="PT Astra Serif" w:hAnsi="PT Astra Serif"/>
                <w:b/>
                <w:szCs w:val="22"/>
              </w:rPr>
              <w:t>Реализация дополнительных предпрофессиональных программ в области искусств (Программа «Декоративное-прикладное творчество»)</w:t>
            </w:r>
          </w:p>
        </w:tc>
      </w:tr>
      <w:tr w:rsidR="000D4E73" w:rsidRPr="00370EB2" w:rsidTr="00505E4E">
        <w:tc>
          <w:tcPr>
            <w:tcW w:w="4256" w:type="dxa"/>
            <w:gridSpan w:val="2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highlight w:val="yellow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0D4E73" w:rsidRPr="00370EB2" w:rsidRDefault="000D4E73" w:rsidP="00BA4EB3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230794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223662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0D4E73" w:rsidRPr="00370EB2" w:rsidRDefault="000D4E73" w:rsidP="00BA4EB3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370EB2">
              <w:rPr>
                <w:rFonts w:ascii="PT Astra Serif" w:hAnsi="PT Astra Serif" w:cs="Times New Roman"/>
                <w:szCs w:val="22"/>
              </w:rPr>
              <w:t>97%</w:t>
            </w:r>
          </w:p>
        </w:tc>
      </w:tr>
      <w:tr w:rsidR="000D4E73" w:rsidRPr="00370EB2" w:rsidTr="00C14DA2">
        <w:tc>
          <w:tcPr>
            <w:tcW w:w="8169" w:type="dxa"/>
            <w:gridSpan w:val="4"/>
            <w:shd w:val="clear" w:color="auto" w:fill="auto"/>
          </w:tcPr>
          <w:p w:rsidR="000D4E73" w:rsidRPr="00370EB2" w:rsidRDefault="000D4E73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highlight w:val="yellow"/>
                <w:lang w:eastAsia="ar-SA"/>
              </w:rPr>
            </w:pPr>
          </w:p>
        </w:tc>
        <w:tc>
          <w:tcPr>
            <w:tcW w:w="2007" w:type="dxa"/>
            <w:shd w:val="clear" w:color="auto" w:fill="92D050"/>
          </w:tcPr>
          <w:p w:rsidR="000D4E73" w:rsidRPr="00370EB2" w:rsidRDefault="00557EBB" w:rsidP="00BA4EB3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highlight w:val="yellow"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98,2</w:t>
            </w:r>
          </w:p>
        </w:tc>
      </w:tr>
    </w:tbl>
    <w:p w:rsidR="006C78A0" w:rsidRPr="009A4C21" w:rsidRDefault="006C78A0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C0ACC" w:rsidRPr="009A4C21" w:rsidRDefault="00BD1523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- субсидия на цели</w:t>
      </w:r>
      <w:r w:rsidR="00454F47" w:rsidRPr="009A4C21">
        <w:rPr>
          <w:rFonts w:ascii="PT Astra Serif" w:hAnsi="PT Astra Serif"/>
          <w:sz w:val="28"/>
          <w:szCs w:val="28"/>
        </w:rPr>
        <w:t>,</w:t>
      </w:r>
      <w:r w:rsidRPr="009A4C21">
        <w:rPr>
          <w:rFonts w:ascii="PT Astra Serif" w:hAnsi="PT Astra Serif"/>
          <w:sz w:val="28"/>
          <w:szCs w:val="28"/>
        </w:rPr>
        <w:t xml:space="preserve"> не связанные с выполнением муниципального задания: </w:t>
      </w:r>
      <w:r w:rsidR="00DC501B" w:rsidRPr="009A4C21">
        <w:rPr>
          <w:rFonts w:ascii="PT Astra Serif" w:hAnsi="PT Astra Serif"/>
          <w:sz w:val="28"/>
          <w:szCs w:val="28"/>
        </w:rPr>
        <w:t>(МБУ ДО Тазовская детская школа искусств)</w:t>
      </w:r>
      <w:r w:rsidRPr="009A4C21">
        <w:rPr>
          <w:rFonts w:ascii="PT Astra Serif" w:hAnsi="PT Astra Serif"/>
          <w:sz w:val="28"/>
          <w:szCs w:val="28"/>
        </w:rPr>
        <w:t xml:space="preserve"> (окружной бюджет) – </w:t>
      </w:r>
      <w:r w:rsidR="00F220BB" w:rsidRPr="009A4C21">
        <w:rPr>
          <w:rFonts w:ascii="PT Astra Serif" w:hAnsi="PT Astra Serif"/>
          <w:b/>
          <w:sz w:val="28"/>
          <w:szCs w:val="28"/>
        </w:rPr>
        <w:t>680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рублей;</w:t>
      </w:r>
      <w:r w:rsidR="00392D02" w:rsidRPr="009A4C21">
        <w:rPr>
          <w:rFonts w:ascii="PT Astra Serif" w:hAnsi="PT Astra Serif"/>
          <w:sz w:val="28"/>
          <w:szCs w:val="28"/>
        </w:rPr>
        <w:t xml:space="preserve"> </w:t>
      </w:r>
    </w:p>
    <w:p w:rsidR="0022654F" w:rsidRPr="009A4C21" w:rsidRDefault="00EC0ACC" w:rsidP="0079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цели, не связанные с выполнением муниципального задания: компенсация проезда к месту отдыха – </w:t>
      </w:r>
      <w:r w:rsidR="00F220BB" w:rsidRPr="009A4C21">
        <w:rPr>
          <w:rFonts w:ascii="PT Astra Serif" w:hAnsi="PT Astra Serif"/>
          <w:b/>
          <w:sz w:val="28"/>
          <w:szCs w:val="28"/>
        </w:rPr>
        <w:t>677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 (МБУ ДО Та</w:t>
      </w:r>
      <w:r w:rsidR="007907A9" w:rsidRPr="009A4C21">
        <w:rPr>
          <w:rFonts w:ascii="PT Astra Serif" w:hAnsi="PT Astra Serif"/>
          <w:sz w:val="28"/>
          <w:szCs w:val="28"/>
        </w:rPr>
        <w:t>зовская детская школа искусств);</w:t>
      </w:r>
      <w:r w:rsidR="00392D02" w:rsidRPr="009A4C21">
        <w:rPr>
          <w:rFonts w:ascii="PT Astra Serif" w:hAnsi="PT Astra Serif"/>
          <w:sz w:val="28"/>
          <w:szCs w:val="28"/>
        </w:rPr>
        <w:t xml:space="preserve"> </w:t>
      </w:r>
    </w:p>
    <w:p w:rsidR="00EC0ACC" w:rsidRPr="009A4C21" w:rsidRDefault="00EC0AC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выполнение муниципального задания – </w:t>
      </w:r>
      <w:r w:rsidR="00F220BB" w:rsidRPr="009A4C21">
        <w:rPr>
          <w:rFonts w:ascii="PT Astra Serif" w:hAnsi="PT Astra Serif"/>
          <w:b/>
          <w:sz w:val="28"/>
          <w:szCs w:val="28"/>
        </w:rPr>
        <w:t>23 807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 (МБУДО Газ-Салин</w:t>
      </w:r>
      <w:r w:rsidR="0022654F" w:rsidRPr="009A4C21">
        <w:rPr>
          <w:rFonts w:ascii="PT Astra Serif" w:hAnsi="PT Astra Serif"/>
          <w:sz w:val="28"/>
          <w:szCs w:val="28"/>
        </w:rPr>
        <w:t>ская детская музыкальная школа).</w:t>
      </w:r>
    </w:p>
    <w:p w:rsidR="0022654F" w:rsidRPr="009A4C21" w:rsidRDefault="0022654F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Муниципальное задание Учреждения утверждено 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приказом Управления КФКиСМПиТ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Администрации Тазовского района </w:t>
      </w:r>
      <w:r w:rsidR="00F220BB" w:rsidRPr="009A4C21">
        <w:rPr>
          <w:rFonts w:ascii="PT Astra Serif" w:eastAsia="Calibri" w:hAnsi="PT Astra Serif" w:cs="Times New Roman"/>
          <w:sz w:val="28"/>
          <w:szCs w:val="28"/>
        </w:rPr>
        <w:t xml:space="preserve">от 31 декабря 2019 года № 456 </w:t>
      </w:r>
      <w:r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муниципальных заданий муниципальных учреждений, подведомственных Управлению КФКиСМПиТ». На основании утвержденного муниципального задания Учреждение выполняет </w:t>
      </w:r>
      <w:r w:rsidR="00230C87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5 услуг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2654F" w:rsidRPr="009A4C21" w:rsidRDefault="0022654F" w:rsidP="00113A05">
      <w:pPr>
        <w:suppressAutoHyphens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Оценка выполнения муниципального задания по критерию «Объем муниципальной услуги» за 20</w:t>
      </w:r>
      <w:r w:rsidR="00F220BB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20 год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A06CEF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–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230C87"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100,1</w:t>
      </w:r>
      <w:r w:rsidRPr="009A4C21">
        <w:rPr>
          <w:rFonts w:ascii="PT Astra Serif" w:eastAsia="Times New Roman" w:hAnsi="PT Astra Serif" w:cs="Calibri"/>
          <w:sz w:val="28"/>
          <w:szCs w:val="28"/>
          <w:lang w:eastAsia="ar-SA"/>
        </w:rPr>
        <w:t>%:</w:t>
      </w:r>
    </w:p>
    <w:tbl>
      <w:tblPr>
        <w:tblW w:w="10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547"/>
        <w:gridCol w:w="1956"/>
        <w:gridCol w:w="1957"/>
        <w:gridCol w:w="2007"/>
      </w:tblGrid>
      <w:tr w:rsidR="00A06CEF" w:rsidRPr="00370EB2" w:rsidTr="00453091">
        <w:tc>
          <w:tcPr>
            <w:tcW w:w="709" w:type="dxa"/>
            <w:gridSpan w:val="2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№</w:t>
            </w:r>
          </w:p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п/п</w:t>
            </w:r>
          </w:p>
        </w:tc>
        <w:tc>
          <w:tcPr>
            <w:tcW w:w="3547" w:type="dxa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Наименование муниципальной работы</w:t>
            </w:r>
          </w:p>
        </w:tc>
        <w:tc>
          <w:tcPr>
            <w:tcW w:w="1956" w:type="dxa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План выполнения объема работы</w:t>
            </w:r>
          </w:p>
        </w:tc>
        <w:tc>
          <w:tcPr>
            <w:tcW w:w="1957" w:type="dxa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Факт выполнения объема работы</w:t>
            </w:r>
          </w:p>
        </w:tc>
        <w:tc>
          <w:tcPr>
            <w:tcW w:w="2007" w:type="dxa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% исполнения</w:t>
            </w:r>
          </w:p>
        </w:tc>
      </w:tr>
      <w:tr w:rsidR="00A06CEF" w:rsidRPr="00370EB2" w:rsidTr="00453091">
        <w:tc>
          <w:tcPr>
            <w:tcW w:w="709" w:type="dxa"/>
            <w:gridSpan w:val="2"/>
            <w:shd w:val="clear" w:color="auto" w:fill="auto"/>
          </w:tcPr>
          <w:p w:rsidR="00A06CEF" w:rsidRPr="00370EB2" w:rsidRDefault="00A06CE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A06CEF" w:rsidRPr="00370EB2" w:rsidRDefault="00A06CEF" w:rsidP="00113A05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70EB2">
              <w:rPr>
                <w:rFonts w:ascii="PT Astra Serif" w:hAnsi="PT Astra Serif" w:cs="Times New Roman"/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 (Программа «Народные инструменты»)</w:t>
            </w:r>
          </w:p>
        </w:tc>
      </w:tr>
      <w:tr w:rsidR="00890E7F" w:rsidRPr="00370EB2" w:rsidTr="00505E4E">
        <w:tc>
          <w:tcPr>
            <w:tcW w:w="4256" w:type="dxa"/>
            <w:gridSpan w:val="3"/>
            <w:shd w:val="clear" w:color="auto" w:fill="auto"/>
          </w:tcPr>
          <w:p w:rsidR="00890E7F" w:rsidRPr="00370EB2" w:rsidRDefault="00890E7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1903,5</w:t>
            </w:r>
          </w:p>
        </w:tc>
        <w:tc>
          <w:tcPr>
            <w:tcW w:w="1957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1903,5</w:t>
            </w:r>
          </w:p>
        </w:tc>
        <w:tc>
          <w:tcPr>
            <w:tcW w:w="2007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890E7F" w:rsidRPr="00370EB2" w:rsidTr="00453091">
        <w:tc>
          <w:tcPr>
            <w:tcW w:w="709" w:type="dxa"/>
            <w:gridSpan w:val="2"/>
            <w:shd w:val="clear" w:color="auto" w:fill="auto"/>
          </w:tcPr>
          <w:p w:rsidR="00890E7F" w:rsidRPr="00370EB2" w:rsidRDefault="00890E7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2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890E7F" w:rsidRPr="00370EB2" w:rsidRDefault="00890E7F" w:rsidP="00113A05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70EB2">
              <w:rPr>
                <w:rFonts w:ascii="PT Astra Serif" w:hAnsi="PT Astra Serif" w:cs="Times New Roman"/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 (Программа «Фортепиано»)</w:t>
            </w:r>
          </w:p>
        </w:tc>
      </w:tr>
      <w:tr w:rsidR="00890E7F" w:rsidRPr="00370EB2" w:rsidTr="00505E4E">
        <w:tc>
          <w:tcPr>
            <w:tcW w:w="4256" w:type="dxa"/>
            <w:gridSpan w:val="3"/>
            <w:shd w:val="clear" w:color="auto" w:fill="auto"/>
          </w:tcPr>
          <w:p w:rsidR="00890E7F" w:rsidRPr="00370EB2" w:rsidRDefault="00890E7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3687</w:t>
            </w:r>
          </w:p>
        </w:tc>
        <w:tc>
          <w:tcPr>
            <w:tcW w:w="1957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3687</w:t>
            </w:r>
          </w:p>
        </w:tc>
        <w:tc>
          <w:tcPr>
            <w:tcW w:w="2007" w:type="dxa"/>
            <w:shd w:val="clear" w:color="auto" w:fill="auto"/>
          </w:tcPr>
          <w:p w:rsidR="00890E7F" w:rsidRPr="00370EB2" w:rsidRDefault="00890E7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890E7F" w:rsidRPr="00370EB2" w:rsidTr="00453091">
        <w:tc>
          <w:tcPr>
            <w:tcW w:w="709" w:type="dxa"/>
            <w:gridSpan w:val="2"/>
            <w:shd w:val="clear" w:color="auto" w:fill="auto"/>
          </w:tcPr>
          <w:p w:rsidR="00890E7F" w:rsidRPr="00370EB2" w:rsidRDefault="00890E7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3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890E7F" w:rsidRPr="00370EB2" w:rsidRDefault="00890E7F" w:rsidP="00113A05">
            <w:pPr>
              <w:pStyle w:val="ConsPlusNonformat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370EB2">
              <w:rPr>
                <w:rFonts w:ascii="PT Astra Serif" w:hAnsi="PT Astra Serif" w:cs="Times New Roman"/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 (Программа «Хоровое пение»)</w:t>
            </w:r>
          </w:p>
        </w:tc>
      </w:tr>
      <w:tr w:rsidR="00890E7F" w:rsidRPr="00370EB2" w:rsidTr="00890E7F">
        <w:trPr>
          <w:trHeight w:val="221"/>
        </w:trPr>
        <w:tc>
          <w:tcPr>
            <w:tcW w:w="4256" w:type="dxa"/>
            <w:gridSpan w:val="3"/>
            <w:shd w:val="clear" w:color="auto" w:fill="auto"/>
          </w:tcPr>
          <w:p w:rsidR="00890E7F" w:rsidRPr="00370EB2" w:rsidRDefault="00890E7F" w:rsidP="00890E7F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890E7F" w:rsidRPr="00370EB2" w:rsidRDefault="00890E7F" w:rsidP="00890E7F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2896,5</w:t>
            </w:r>
          </w:p>
        </w:tc>
        <w:tc>
          <w:tcPr>
            <w:tcW w:w="1957" w:type="dxa"/>
            <w:shd w:val="clear" w:color="auto" w:fill="auto"/>
          </w:tcPr>
          <w:p w:rsidR="00890E7F" w:rsidRPr="00370EB2" w:rsidRDefault="00890E7F" w:rsidP="00890E7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2896,5</w:t>
            </w:r>
          </w:p>
        </w:tc>
        <w:tc>
          <w:tcPr>
            <w:tcW w:w="2007" w:type="dxa"/>
            <w:shd w:val="clear" w:color="auto" w:fill="auto"/>
          </w:tcPr>
          <w:p w:rsidR="00890E7F" w:rsidRPr="00370EB2" w:rsidRDefault="00890E7F" w:rsidP="00890E7F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890E7F" w:rsidRPr="00370EB2" w:rsidTr="00453091">
        <w:tc>
          <w:tcPr>
            <w:tcW w:w="709" w:type="dxa"/>
            <w:gridSpan w:val="2"/>
            <w:shd w:val="clear" w:color="auto" w:fill="auto"/>
          </w:tcPr>
          <w:p w:rsidR="00890E7F" w:rsidRPr="00370EB2" w:rsidRDefault="00890E7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4</w:t>
            </w:r>
          </w:p>
        </w:tc>
        <w:tc>
          <w:tcPr>
            <w:tcW w:w="9467" w:type="dxa"/>
            <w:gridSpan w:val="4"/>
            <w:shd w:val="clear" w:color="auto" w:fill="auto"/>
          </w:tcPr>
          <w:p w:rsidR="00890E7F" w:rsidRPr="00370EB2" w:rsidRDefault="00890E7F" w:rsidP="00113A05">
            <w:pPr>
              <w:pStyle w:val="ConsPlusNonformat"/>
              <w:jc w:val="both"/>
              <w:rPr>
                <w:rFonts w:ascii="PT Astra Serif" w:hAnsi="PT Astra Serif" w:cs="Times New Roman"/>
                <w:b/>
                <w:i/>
                <w:color w:val="252525"/>
                <w:sz w:val="22"/>
                <w:szCs w:val="22"/>
              </w:rPr>
            </w:pPr>
            <w:r w:rsidRPr="00370EB2">
              <w:rPr>
                <w:rFonts w:ascii="PT Astra Serif" w:hAnsi="PT Astra Serif" w:cs="Times New Roman"/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890E7F" w:rsidRPr="00370EB2" w:rsidTr="00505E4E">
        <w:tc>
          <w:tcPr>
            <w:tcW w:w="4256" w:type="dxa"/>
            <w:gridSpan w:val="3"/>
            <w:shd w:val="clear" w:color="auto" w:fill="auto"/>
          </w:tcPr>
          <w:p w:rsidR="00890E7F" w:rsidRPr="00370EB2" w:rsidRDefault="00890E7F" w:rsidP="00890E7F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lang w:eastAsia="ar-SA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890E7F" w:rsidRPr="00370EB2" w:rsidRDefault="00890E7F" w:rsidP="00890E7F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525</w:t>
            </w:r>
          </w:p>
        </w:tc>
        <w:tc>
          <w:tcPr>
            <w:tcW w:w="1957" w:type="dxa"/>
            <w:shd w:val="clear" w:color="auto" w:fill="auto"/>
          </w:tcPr>
          <w:p w:rsidR="00890E7F" w:rsidRPr="00370EB2" w:rsidRDefault="00890E7F" w:rsidP="00890E7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531</w:t>
            </w:r>
          </w:p>
        </w:tc>
        <w:tc>
          <w:tcPr>
            <w:tcW w:w="2007" w:type="dxa"/>
            <w:shd w:val="clear" w:color="auto" w:fill="auto"/>
          </w:tcPr>
          <w:p w:rsidR="00890E7F" w:rsidRPr="00370EB2" w:rsidRDefault="00890E7F" w:rsidP="00890E7F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101</w:t>
            </w:r>
          </w:p>
        </w:tc>
      </w:tr>
      <w:tr w:rsidR="00D47E3F" w:rsidRPr="00370EB2" w:rsidTr="00505E4E">
        <w:tc>
          <w:tcPr>
            <w:tcW w:w="690" w:type="dxa"/>
            <w:shd w:val="clear" w:color="auto" w:fill="auto"/>
          </w:tcPr>
          <w:p w:rsidR="00D47E3F" w:rsidRPr="00370EB2" w:rsidRDefault="00D47E3F" w:rsidP="00D47E3F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370EB2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9486" w:type="dxa"/>
            <w:gridSpan w:val="5"/>
            <w:shd w:val="clear" w:color="auto" w:fill="auto"/>
          </w:tcPr>
          <w:p w:rsidR="00D47E3F" w:rsidRPr="00370EB2" w:rsidRDefault="00D47E3F" w:rsidP="00D47E3F">
            <w:pPr>
              <w:pStyle w:val="ae"/>
              <w:jc w:val="left"/>
              <w:rPr>
                <w:rFonts w:ascii="PT Astra Serif" w:hAnsi="PT Astra Serif"/>
                <w:b/>
                <w:sz w:val="22"/>
                <w:szCs w:val="22"/>
              </w:rPr>
            </w:pPr>
            <w:r w:rsidRPr="00370EB2">
              <w:rPr>
                <w:rFonts w:ascii="PT Astra Serif" w:hAnsi="PT Astra Serif"/>
                <w:b/>
                <w:sz w:val="22"/>
                <w:szCs w:val="22"/>
              </w:rPr>
              <w:t>Реализация дополнительных общеразвивающих программ в области искусств</w:t>
            </w:r>
          </w:p>
        </w:tc>
      </w:tr>
      <w:tr w:rsidR="00D47E3F" w:rsidRPr="00370EB2" w:rsidTr="00D47E3F">
        <w:tc>
          <w:tcPr>
            <w:tcW w:w="690" w:type="dxa"/>
            <w:shd w:val="clear" w:color="auto" w:fill="auto"/>
          </w:tcPr>
          <w:p w:rsidR="00D47E3F" w:rsidRPr="00370EB2" w:rsidRDefault="00D47E3F" w:rsidP="00D47E3F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566" w:type="dxa"/>
            <w:gridSpan w:val="2"/>
            <w:shd w:val="clear" w:color="auto" w:fill="auto"/>
          </w:tcPr>
          <w:p w:rsidR="00D47E3F" w:rsidRPr="00370EB2" w:rsidRDefault="00D47E3F" w:rsidP="00D47E3F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370EB2">
              <w:rPr>
                <w:rFonts w:ascii="PT Astra Serif" w:hAnsi="PT Astra Serif"/>
              </w:rPr>
              <w:t>Количество  человеко-часов</w:t>
            </w:r>
          </w:p>
        </w:tc>
        <w:tc>
          <w:tcPr>
            <w:tcW w:w="1956" w:type="dxa"/>
            <w:shd w:val="clear" w:color="auto" w:fill="auto"/>
          </w:tcPr>
          <w:p w:rsidR="00D47E3F" w:rsidRPr="00370EB2" w:rsidRDefault="00D47E3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12041,5</w:t>
            </w:r>
          </w:p>
        </w:tc>
        <w:tc>
          <w:tcPr>
            <w:tcW w:w="1957" w:type="dxa"/>
            <w:shd w:val="clear" w:color="auto" w:fill="auto"/>
          </w:tcPr>
          <w:p w:rsidR="00D47E3F" w:rsidRPr="00370EB2" w:rsidRDefault="00D47E3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12004,5</w:t>
            </w:r>
          </w:p>
        </w:tc>
        <w:tc>
          <w:tcPr>
            <w:tcW w:w="2007" w:type="dxa"/>
            <w:shd w:val="clear" w:color="auto" w:fill="auto"/>
          </w:tcPr>
          <w:p w:rsidR="00D47E3F" w:rsidRPr="00370EB2" w:rsidRDefault="00D47E3F" w:rsidP="00505E4E">
            <w:pPr>
              <w:pStyle w:val="ae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70EB2">
              <w:rPr>
                <w:rFonts w:ascii="PT Astra Serif" w:hAnsi="PT Astra Serif"/>
                <w:sz w:val="22"/>
                <w:szCs w:val="22"/>
              </w:rPr>
              <w:t>99,7</w:t>
            </w:r>
          </w:p>
        </w:tc>
      </w:tr>
      <w:tr w:rsidR="00D47E3F" w:rsidRPr="00370EB2" w:rsidTr="00D47E3F">
        <w:tc>
          <w:tcPr>
            <w:tcW w:w="690" w:type="dxa"/>
            <w:shd w:val="clear" w:color="auto" w:fill="auto"/>
          </w:tcPr>
          <w:p w:rsidR="00D47E3F" w:rsidRPr="00370EB2" w:rsidRDefault="00D47E3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</w:p>
        </w:tc>
        <w:tc>
          <w:tcPr>
            <w:tcW w:w="7479" w:type="dxa"/>
            <w:gridSpan w:val="4"/>
            <w:shd w:val="clear" w:color="auto" w:fill="auto"/>
          </w:tcPr>
          <w:p w:rsidR="00D47E3F" w:rsidRPr="00370EB2" w:rsidRDefault="00D47E3F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</w:p>
        </w:tc>
        <w:tc>
          <w:tcPr>
            <w:tcW w:w="2007" w:type="dxa"/>
            <w:shd w:val="clear" w:color="auto" w:fill="92D050"/>
          </w:tcPr>
          <w:p w:rsidR="00D47E3F" w:rsidRPr="00370EB2" w:rsidRDefault="00230C87" w:rsidP="00113A05">
            <w:pPr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Calibri"/>
                <w:b/>
                <w:lang w:eastAsia="ar-SA"/>
              </w:rPr>
            </w:pPr>
            <w:r w:rsidRPr="00370EB2">
              <w:rPr>
                <w:rFonts w:ascii="PT Astra Serif" w:eastAsia="Times New Roman" w:hAnsi="PT Astra Serif" w:cs="Calibri"/>
                <w:b/>
                <w:lang w:eastAsia="ar-SA"/>
              </w:rPr>
              <w:t>100,1</w:t>
            </w:r>
          </w:p>
        </w:tc>
      </w:tr>
    </w:tbl>
    <w:p w:rsidR="0022654F" w:rsidRPr="009A4C21" w:rsidRDefault="0022654F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C0ACC" w:rsidRPr="009A4C21" w:rsidRDefault="00EC0AC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цели, не связанные с выполнением муниципального задания: компенсация проезда к месту отдыха – </w:t>
      </w:r>
      <w:r w:rsidR="00F53E8F" w:rsidRPr="009A4C21">
        <w:rPr>
          <w:rFonts w:ascii="PT Astra Serif" w:hAnsi="PT Astra Serif"/>
          <w:b/>
          <w:sz w:val="28"/>
          <w:szCs w:val="28"/>
        </w:rPr>
        <w:t>311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 (МБУДО Газ-Салинская детская музыкальная школа);</w:t>
      </w:r>
      <w:r w:rsidR="00392D02" w:rsidRPr="009A4C21">
        <w:rPr>
          <w:rFonts w:ascii="PT Astra Serif" w:hAnsi="PT Astra Serif"/>
          <w:sz w:val="28"/>
          <w:szCs w:val="28"/>
        </w:rPr>
        <w:t xml:space="preserve"> </w:t>
      </w:r>
    </w:p>
    <w:p w:rsidR="00BD1523" w:rsidRPr="009A4C21" w:rsidRDefault="00BD1523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цели, не </w:t>
      </w:r>
      <w:r w:rsidR="00454F47" w:rsidRPr="009A4C21">
        <w:rPr>
          <w:rFonts w:ascii="PT Astra Serif" w:hAnsi="PT Astra Serif"/>
          <w:sz w:val="28"/>
          <w:szCs w:val="28"/>
        </w:rPr>
        <w:t>связанные</w:t>
      </w:r>
      <w:r w:rsidRPr="009A4C21">
        <w:rPr>
          <w:rFonts w:ascii="PT Astra Serif" w:hAnsi="PT Astra Serif"/>
          <w:sz w:val="28"/>
          <w:szCs w:val="28"/>
        </w:rPr>
        <w:t xml:space="preserve"> с выполнением муниципального задания: гарантии и компенсации расходов, связанных с прибытием и переездом </w:t>
      </w:r>
      <w:r w:rsidRPr="009A4C21">
        <w:rPr>
          <w:rFonts w:ascii="PT Astra Serif" w:hAnsi="PT Astra Serif"/>
          <w:sz w:val="28"/>
          <w:szCs w:val="28"/>
        </w:rPr>
        <w:lastRenderedPageBreak/>
        <w:t>специалистов</w:t>
      </w:r>
      <w:r w:rsidR="00DC501B" w:rsidRPr="009A4C21">
        <w:rPr>
          <w:rFonts w:ascii="PT Astra Serif" w:hAnsi="PT Astra Serif"/>
          <w:sz w:val="28"/>
          <w:szCs w:val="28"/>
        </w:rPr>
        <w:t xml:space="preserve"> (МБУДО Газ-Салинская детская музыкальная школа)</w:t>
      </w:r>
      <w:r w:rsidRPr="009A4C21">
        <w:rPr>
          <w:rFonts w:ascii="PT Astra Serif" w:hAnsi="PT Astra Serif"/>
          <w:sz w:val="28"/>
          <w:szCs w:val="28"/>
        </w:rPr>
        <w:t xml:space="preserve"> – </w:t>
      </w:r>
      <w:r w:rsidR="00F53E8F" w:rsidRPr="009A4C21">
        <w:rPr>
          <w:rFonts w:ascii="PT Astra Serif" w:hAnsi="PT Astra Serif"/>
          <w:b/>
          <w:sz w:val="28"/>
          <w:szCs w:val="28"/>
        </w:rPr>
        <w:t>36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 xml:space="preserve">. </w:t>
      </w:r>
    </w:p>
    <w:p w:rsidR="00EC0ACC" w:rsidRPr="009A4C21" w:rsidRDefault="00EC0ACC" w:rsidP="00A1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Pr="009A4C21">
        <w:rPr>
          <w:rFonts w:ascii="PT Astra Serif" w:hAnsi="PT Astra Serif"/>
          <w:b/>
          <w:sz w:val="28"/>
          <w:szCs w:val="28"/>
        </w:rPr>
        <w:t>Мероприятие 4.1.2.</w:t>
      </w:r>
      <w:r w:rsidRPr="009A4C21">
        <w:rPr>
          <w:rFonts w:ascii="PT Astra Serif" w:hAnsi="PT Astra Serif"/>
          <w:sz w:val="28"/>
          <w:szCs w:val="28"/>
        </w:rPr>
        <w:t xml:space="preserve"> Мероприятия по развитию культуры и искусства</w:t>
      </w:r>
      <w:r w:rsidR="0090779E" w:rsidRPr="009A4C21">
        <w:rPr>
          <w:rFonts w:ascii="PT Astra Serif" w:hAnsi="PT Astra Serif"/>
          <w:sz w:val="28"/>
          <w:szCs w:val="28"/>
        </w:rPr>
        <w:t xml:space="preserve"> – </w:t>
      </w:r>
      <w:r w:rsidR="0090779E" w:rsidRPr="009A4C21">
        <w:rPr>
          <w:rFonts w:ascii="PT Astra Serif" w:hAnsi="PT Astra Serif"/>
          <w:b/>
          <w:sz w:val="28"/>
          <w:szCs w:val="28"/>
        </w:rPr>
        <w:t>1 8</w:t>
      </w:r>
      <w:r w:rsidR="00F53E8F" w:rsidRPr="009A4C21">
        <w:rPr>
          <w:rFonts w:ascii="PT Astra Serif" w:hAnsi="PT Astra Serif"/>
          <w:b/>
          <w:sz w:val="28"/>
          <w:szCs w:val="28"/>
        </w:rPr>
        <w:t>40</w:t>
      </w:r>
      <w:r w:rsidR="0090779E"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90779E" w:rsidRPr="009A4C21">
        <w:rPr>
          <w:rFonts w:ascii="PT Astra Serif" w:hAnsi="PT Astra Serif"/>
          <w:sz w:val="28"/>
          <w:szCs w:val="28"/>
        </w:rPr>
        <w:t xml:space="preserve"> из них</w:t>
      </w:r>
      <w:r w:rsidRPr="009A4C21">
        <w:rPr>
          <w:rFonts w:ascii="PT Astra Serif" w:hAnsi="PT Astra Serif"/>
          <w:sz w:val="28"/>
          <w:szCs w:val="28"/>
        </w:rPr>
        <w:t>:</w:t>
      </w:r>
    </w:p>
    <w:p w:rsidR="002A5A37" w:rsidRDefault="00EC0AC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 xml:space="preserve">- субсидия на цели не связанные с выполнением муниципального задания – </w:t>
      </w:r>
      <w:r w:rsidRPr="009A4C21">
        <w:rPr>
          <w:rFonts w:ascii="PT Astra Serif" w:hAnsi="PT Astra Serif"/>
          <w:b/>
          <w:sz w:val="28"/>
          <w:szCs w:val="28"/>
        </w:rPr>
        <w:t>1 06</w:t>
      </w:r>
      <w:r w:rsidR="00F53E8F" w:rsidRPr="009A4C21">
        <w:rPr>
          <w:rFonts w:ascii="PT Astra Serif" w:hAnsi="PT Astra Serif"/>
          <w:b/>
          <w:sz w:val="28"/>
          <w:szCs w:val="28"/>
        </w:rPr>
        <w:t>9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9A4C21">
        <w:rPr>
          <w:rFonts w:ascii="PT Astra Serif" w:hAnsi="PT Astra Serif"/>
          <w:sz w:val="28"/>
          <w:szCs w:val="28"/>
        </w:rPr>
        <w:t>. Участие в окружных конкурсах и фестивалях. (МБУ ДО Тазовская детская школа искусств)</w:t>
      </w:r>
      <w:r w:rsidR="002A5A37" w:rsidRPr="009A4C21">
        <w:rPr>
          <w:rFonts w:ascii="PT Astra Serif" w:hAnsi="PT Astra Serif"/>
          <w:sz w:val="28"/>
          <w:szCs w:val="28"/>
        </w:rPr>
        <w:t>:</w:t>
      </w:r>
      <w:r w:rsidR="007907A9" w:rsidRPr="009A4C21">
        <w:rPr>
          <w:rFonts w:ascii="PT Astra Serif" w:hAnsi="PT Astra Serif"/>
          <w:sz w:val="28"/>
          <w:szCs w:val="28"/>
        </w:rPr>
        <w:t xml:space="preserve"> 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</w:t>
      </w:r>
      <w:r w:rsidRPr="00A8690B">
        <w:rPr>
          <w:rFonts w:ascii="PT Astra Serif" w:hAnsi="PT Astra Serif"/>
          <w:sz w:val="28"/>
          <w:szCs w:val="28"/>
        </w:rPr>
        <w:t>лучшение материально-технического оснащения (музыкальные инструменты,</w:t>
      </w:r>
      <w:r>
        <w:rPr>
          <w:rFonts w:ascii="PT Astra Serif" w:hAnsi="PT Astra Serif"/>
          <w:sz w:val="28"/>
          <w:szCs w:val="28"/>
        </w:rPr>
        <w:t xml:space="preserve"> комплектующие, </w:t>
      </w:r>
      <w:r w:rsidRPr="00A8690B">
        <w:rPr>
          <w:rFonts w:ascii="PT Astra Serif" w:hAnsi="PT Astra Serif"/>
          <w:sz w:val="28"/>
          <w:szCs w:val="28"/>
        </w:rPr>
        <w:t xml:space="preserve">приобретение </w:t>
      </w:r>
      <w:proofErr w:type="spellStart"/>
      <w:r w:rsidRPr="00A8690B">
        <w:rPr>
          <w:rFonts w:ascii="PT Astra Serif" w:hAnsi="PT Astra Serif"/>
          <w:sz w:val="28"/>
          <w:szCs w:val="28"/>
        </w:rPr>
        <w:t>рециркуляторов</w:t>
      </w:r>
      <w:proofErr w:type="spellEnd"/>
      <w:r w:rsidRPr="00A8690B">
        <w:rPr>
          <w:rFonts w:ascii="PT Astra Serif" w:hAnsi="PT Astra Serif"/>
          <w:sz w:val="28"/>
          <w:szCs w:val="28"/>
        </w:rPr>
        <w:t>, антисептика, масок одноразовых</w:t>
      </w:r>
      <w:r>
        <w:rPr>
          <w:rFonts w:ascii="PT Astra Serif" w:hAnsi="PT Astra Serif"/>
          <w:sz w:val="28"/>
          <w:szCs w:val="28"/>
        </w:rPr>
        <w:t xml:space="preserve">, </w:t>
      </w:r>
      <w:r w:rsidRPr="00A8690B">
        <w:rPr>
          <w:rFonts w:ascii="PT Astra Serif" w:hAnsi="PT Astra Serif"/>
          <w:sz w:val="28"/>
          <w:szCs w:val="28"/>
        </w:rPr>
        <w:t>видео</w:t>
      </w:r>
      <w:r w:rsidR="0079141F">
        <w:rPr>
          <w:rFonts w:ascii="PT Astra Serif" w:hAnsi="PT Astra Serif"/>
          <w:sz w:val="28"/>
          <w:szCs w:val="28"/>
        </w:rPr>
        <w:t>к</w:t>
      </w:r>
      <w:r w:rsidRPr="00A8690B">
        <w:rPr>
          <w:rFonts w:ascii="PT Astra Serif" w:hAnsi="PT Astra Serif"/>
          <w:sz w:val="28"/>
          <w:szCs w:val="28"/>
        </w:rPr>
        <w:t>амера цифровая, многофункциональное у</w:t>
      </w:r>
      <w:r w:rsidR="0079141F">
        <w:rPr>
          <w:rFonts w:ascii="PT Astra Serif" w:hAnsi="PT Astra Serif"/>
          <w:sz w:val="28"/>
          <w:szCs w:val="28"/>
        </w:rPr>
        <w:t>с</w:t>
      </w:r>
      <w:r w:rsidRPr="00A8690B">
        <w:rPr>
          <w:rFonts w:ascii="PT Astra Serif" w:hAnsi="PT Astra Serif"/>
          <w:sz w:val="28"/>
          <w:szCs w:val="28"/>
        </w:rPr>
        <w:t>тройство, ноутбук, фотоаппарат, адаптер</w:t>
      </w:r>
      <w:r>
        <w:rPr>
          <w:rFonts w:ascii="PT Astra Serif" w:hAnsi="PT Astra Serif"/>
          <w:sz w:val="28"/>
          <w:szCs w:val="28"/>
        </w:rPr>
        <w:t>,</w:t>
      </w:r>
      <w:r w:rsidRPr="00A869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A8690B">
        <w:rPr>
          <w:rFonts w:ascii="PT Astra Serif" w:hAnsi="PT Astra Serif"/>
          <w:sz w:val="28"/>
          <w:szCs w:val="28"/>
        </w:rPr>
        <w:t xml:space="preserve">риобретение </w:t>
      </w:r>
      <w:r>
        <w:rPr>
          <w:rFonts w:ascii="PT Astra Serif" w:hAnsi="PT Astra Serif"/>
          <w:sz w:val="28"/>
          <w:szCs w:val="28"/>
        </w:rPr>
        <w:t>джазовых полуботинок «</w:t>
      </w:r>
      <w:proofErr w:type="spellStart"/>
      <w:r>
        <w:rPr>
          <w:rFonts w:ascii="PT Astra Serif" w:hAnsi="PT Astra Serif"/>
          <w:sz w:val="28"/>
          <w:szCs w:val="28"/>
        </w:rPr>
        <w:t>Пантерки</w:t>
      </w:r>
      <w:proofErr w:type="spellEnd"/>
      <w:r>
        <w:rPr>
          <w:rFonts w:ascii="PT Astra Serif" w:hAnsi="PT Astra Serif"/>
          <w:sz w:val="28"/>
          <w:szCs w:val="28"/>
        </w:rPr>
        <w:t>»);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</w:t>
      </w:r>
      <w:r w:rsidRPr="00A8690B">
        <w:rPr>
          <w:rFonts w:ascii="PT Astra Serif" w:hAnsi="PT Astra Serif"/>
          <w:sz w:val="28"/>
          <w:szCs w:val="28"/>
        </w:rPr>
        <w:t>частие в IV окружной олимпиаде по музыкально-теоретическим дисциплинам</w:t>
      </w:r>
      <w:r>
        <w:rPr>
          <w:rFonts w:ascii="PT Astra Serif" w:hAnsi="PT Astra Serif"/>
          <w:sz w:val="28"/>
          <w:szCs w:val="28"/>
        </w:rPr>
        <w:t>;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</w:t>
      </w:r>
      <w:r w:rsidRPr="00A8690B">
        <w:rPr>
          <w:rFonts w:ascii="PT Astra Serif" w:hAnsi="PT Astra Serif"/>
          <w:sz w:val="28"/>
          <w:szCs w:val="28"/>
        </w:rPr>
        <w:t>частие в X Окружном конкурсе де</w:t>
      </w:r>
      <w:r>
        <w:rPr>
          <w:rFonts w:ascii="PT Astra Serif" w:hAnsi="PT Astra Serif"/>
          <w:sz w:val="28"/>
          <w:szCs w:val="28"/>
        </w:rPr>
        <w:t>тского и юношеского творчества «Новые имена»;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</w:t>
      </w:r>
      <w:r w:rsidRPr="00A8690B">
        <w:rPr>
          <w:rFonts w:ascii="PT Astra Serif" w:hAnsi="PT Astra Serif"/>
          <w:sz w:val="28"/>
          <w:szCs w:val="28"/>
        </w:rPr>
        <w:t xml:space="preserve">частие в  IV Окружном конкурсе юных исполнителей на </w:t>
      </w:r>
      <w:r>
        <w:rPr>
          <w:rFonts w:ascii="PT Astra Serif" w:hAnsi="PT Astra Serif"/>
          <w:sz w:val="28"/>
          <w:szCs w:val="28"/>
        </w:rPr>
        <w:t>духовых и ударных инструментах «Кларино»;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</w:t>
      </w:r>
      <w:r w:rsidRPr="00A8690B">
        <w:rPr>
          <w:rFonts w:ascii="PT Astra Serif" w:hAnsi="PT Astra Serif"/>
          <w:sz w:val="28"/>
          <w:szCs w:val="28"/>
        </w:rPr>
        <w:t>частие в творческ</w:t>
      </w:r>
      <w:r>
        <w:rPr>
          <w:rFonts w:ascii="PT Astra Serif" w:hAnsi="PT Astra Serif"/>
          <w:sz w:val="28"/>
          <w:szCs w:val="28"/>
        </w:rPr>
        <w:t>ом форуме и фестивале-конкурсе «</w:t>
      </w:r>
      <w:r w:rsidRPr="00A8690B">
        <w:rPr>
          <w:rFonts w:ascii="PT Astra Serif" w:hAnsi="PT Astra Serif"/>
          <w:sz w:val="28"/>
          <w:szCs w:val="28"/>
        </w:rPr>
        <w:t>Планета искусств - Творчество народ</w:t>
      </w:r>
      <w:r>
        <w:rPr>
          <w:rFonts w:ascii="PT Astra Serif" w:hAnsi="PT Astra Serif"/>
          <w:sz w:val="28"/>
          <w:szCs w:val="28"/>
        </w:rPr>
        <w:t>ов мира»;</w:t>
      </w:r>
    </w:p>
    <w:p w:rsidR="00A8690B" w:rsidRPr="00A8690B" w:rsidRDefault="00A8690B" w:rsidP="00A8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8690B">
        <w:rPr>
          <w:rFonts w:ascii="PT Astra Serif" w:hAnsi="PT Astra Serif"/>
          <w:sz w:val="28"/>
          <w:szCs w:val="28"/>
        </w:rPr>
        <w:t>курсы повышения квалификации преподавателей (10 преподавателей)</w:t>
      </w:r>
      <w:r>
        <w:rPr>
          <w:rFonts w:ascii="PT Astra Serif" w:hAnsi="PT Astra Serif"/>
          <w:sz w:val="28"/>
          <w:szCs w:val="28"/>
        </w:rPr>
        <w:t>.</w:t>
      </w:r>
    </w:p>
    <w:p w:rsidR="00BA0FA0" w:rsidRPr="00BA0FA0" w:rsidRDefault="00BA0FA0" w:rsidP="00BA0FA0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A0FA0">
        <w:rPr>
          <w:rFonts w:ascii="PT Astra Serif" w:hAnsi="PT Astra Serif"/>
          <w:sz w:val="28"/>
          <w:szCs w:val="28"/>
        </w:rPr>
        <w:tab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рамках Соглашения о предоставлении субсидии местному бюджету из окружного бюджета на реализацию мероприятий государственной программы Ямало-Ненецкого автономного округа «Безопасный регион»</w:t>
      </w:r>
      <w:r>
        <w:rPr>
          <w:rStyle w:val="ad"/>
          <w:rFonts w:ascii="PT Astra Serif" w:eastAsia="Times New Roman" w:hAnsi="PT Astra Serif" w:cs="Times New Roman"/>
          <w:bCs/>
          <w:sz w:val="28"/>
          <w:szCs w:val="28"/>
          <w:lang w:eastAsia="ru-RU"/>
        </w:rPr>
        <w:footnoteReference w:id="12"/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2014-2024 годы» от 14 февраля 2020 года № 16 на реализацию мероприятия </w:t>
      </w:r>
      <w:r w:rsidRPr="00BA0FA0">
        <w:rPr>
          <w:rFonts w:ascii="PT Astra Serif" w:eastAsia="Times New Roman" w:hAnsi="PT Astra Serif" w:cs="Times New Roman"/>
          <w:sz w:val="28"/>
          <w:szCs w:val="28"/>
        </w:rPr>
        <w:t>«Приобретение антитеррористичес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кого оборудования </w:t>
      </w:r>
      <w:r w:rsidRPr="00BA0FA0">
        <w:rPr>
          <w:rFonts w:ascii="PT Astra Serif" w:eastAsia="Times New Roman" w:hAnsi="PT Astra Serif" w:cs="Times New Roman"/>
          <w:sz w:val="28"/>
          <w:szCs w:val="28"/>
        </w:rPr>
        <w:t>для оснащения учреждений культуры»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Pr="00BA0FA0">
        <w:rPr>
          <w:rFonts w:ascii="PT Astra Serif" w:eastAsia="Times New Roman" w:hAnsi="PT Astra Serif" w:cs="Times New Roman"/>
          <w:sz w:val="28"/>
          <w:szCs w:val="28"/>
        </w:rPr>
        <w:t>приобретение и монтаж охранной сигнализации</w:t>
      </w:r>
      <w:r>
        <w:rPr>
          <w:rFonts w:ascii="PT Astra Serif" w:eastAsia="Times New Roman" w:hAnsi="PT Astra Serif" w:cs="Times New Roman"/>
          <w:sz w:val="28"/>
          <w:szCs w:val="28"/>
        </w:rPr>
        <w:t>)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>за счет средст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в окружного бюджета утверждено 511 000 рублей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(27 180</w:t>
      </w:r>
      <w:r w:rsidRPr="0086037E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рублей софинансирование из местного бюджета</w:t>
      </w:r>
      <w:r>
        <w:rPr>
          <w:rFonts w:ascii="PT Astra Serif" w:eastAsia="Times New Roman" w:hAnsi="PT Astra Serif" w:cs="Courier New"/>
          <w:sz w:val="28"/>
          <w:szCs w:val="28"/>
          <w:lang w:eastAsia="ru-RU"/>
        </w:rPr>
        <w:t>)</w:t>
      </w:r>
      <w:r>
        <w:rPr>
          <w:rStyle w:val="ad"/>
          <w:rFonts w:ascii="PT Astra Serif" w:eastAsia="Times New Roman" w:hAnsi="PT Astra Serif" w:cs="Courier New"/>
          <w:sz w:val="28"/>
          <w:szCs w:val="28"/>
          <w:lang w:eastAsia="ru-RU"/>
        </w:rPr>
        <w:footnoteReference w:id="13"/>
      </w:r>
      <w:r w:rsidRPr="0086037E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BA0FA0" w:rsidRPr="00B74BAB" w:rsidRDefault="00BA0FA0" w:rsidP="00B74BA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A0FA0">
        <w:rPr>
          <w:rFonts w:ascii="PT Astra Serif" w:eastAsia="Calibri" w:hAnsi="PT Astra Serif" w:cs="Times New Roman"/>
          <w:sz w:val="28"/>
          <w:szCs w:val="28"/>
        </w:rPr>
        <w:t xml:space="preserve">Заключен договор № 69-ОС от 08 июля 2020 г. с ЗАО «Альфа-газ»                       на поставку и монтаж сигнализации в здании МБУ ДО Тазовская детская школа искусств на общую сумму 538 180 рублей. Сигнализация установлена                            19 сентября 2020 года.     </w:t>
      </w:r>
    </w:p>
    <w:p w:rsidR="00BA0FA0" w:rsidRPr="009A4C21" w:rsidRDefault="00BA0FA0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BD1523" w:rsidRPr="009A4C21" w:rsidRDefault="00BD152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МБУДО Газ-Салинская детская музыкальная школа:</w:t>
      </w:r>
    </w:p>
    <w:p w:rsidR="00EC0ACC" w:rsidRPr="009A4C21" w:rsidRDefault="00EC0ACC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85451C" w:rsidRPr="009A4C21">
        <w:rPr>
          <w:rFonts w:ascii="PT Astra Serif" w:hAnsi="PT Astra Serif"/>
          <w:sz w:val="28"/>
          <w:szCs w:val="28"/>
        </w:rPr>
        <w:t xml:space="preserve">- субсидия на цели не связанные с выполнением муниципального задания – </w:t>
      </w:r>
      <w:r w:rsidR="0085451C" w:rsidRPr="009A4C21">
        <w:rPr>
          <w:rFonts w:ascii="PT Astra Serif" w:hAnsi="PT Astra Serif"/>
          <w:b/>
          <w:sz w:val="28"/>
          <w:szCs w:val="28"/>
        </w:rPr>
        <w:t>7</w:t>
      </w:r>
      <w:r w:rsidR="00F53E8F" w:rsidRPr="009A4C21">
        <w:rPr>
          <w:rFonts w:ascii="PT Astra Serif" w:hAnsi="PT Astra Serif"/>
          <w:b/>
          <w:sz w:val="28"/>
          <w:szCs w:val="28"/>
        </w:rPr>
        <w:t>71</w:t>
      </w:r>
      <w:r w:rsidR="0085451C" w:rsidRPr="009A4C21">
        <w:rPr>
          <w:rFonts w:ascii="PT Astra Serif" w:hAnsi="PT Astra Serif"/>
          <w:b/>
          <w:sz w:val="28"/>
          <w:szCs w:val="28"/>
        </w:rPr>
        <w:t xml:space="preserve"> тыс. рублей.</w:t>
      </w:r>
      <w:r w:rsidR="0085451C" w:rsidRPr="009A4C21">
        <w:rPr>
          <w:rFonts w:ascii="PT Astra Serif" w:hAnsi="PT Astra Serif"/>
          <w:sz w:val="28"/>
          <w:szCs w:val="28"/>
        </w:rPr>
        <w:t xml:space="preserve"> Участие в окружных конкурсах и фестивалях. (МБУ ДО Газ-Салинская детская музыкальная школа)</w:t>
      </w:r>
      <w:r w:rsidR="002A5A37" w:rsidRPr="009A4C21">
        <w:rPr>
          <w:rFonts w:ascii="PT Astra Serif" w:hAnsi="PT Astra Serif"/>
          <w:sz w:val="28"/>
          <w:szCs w:val="28"/>
        </w:rPr>
        <w:t>:</w:t>
      </w:r>
      <w:r w:rsidR="008F614C">
        <w:rPr>
          <w:rFonts w:ascii="PT Astra Serif" w:hAnsi="PT Astra Serif"/>
          <w:sz w:val="28"/>
          <w:szCs w:val="28"/>
        </w:rPr>
        <w:t xml:space="preserve"> </w:t>
      </w:r>
    </w:p>
    <w:p w:rsidR="005D5D2E" w:rsidRPr="008F614C" w:rsidRDefault="008F614C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курсы повышения квалификации </w:t>
      </w:r>
      <w:r w:rsidRPr="008F614C">
        <w:rPr>
          <w:rFonts w:ascii="PT Astra Serif" w:eastAsia="Calibri" w:hAnsi="PT Astra Serif" w:cs="Times New Roman"/>
          <w:sz w:val="28"/>
          <w:szCs w:val="28"/>
        </w:rPr>
        <w:t>(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командировочные расходы преподавателей, оплата обучения</w:t>
      </w:r>
      <w:r w:rsidRPr="008F614C">
        <w:rPr>
          <w:rFonts w:ascii="PT Astra Serif" w:eastAsia="Calibri" w:hAnsi="PT Astra Serif" w:cs="Times New Roman"/>
          <w:sz w:val="28"/>
          <w:szCs w:val="28"/>
        </w:rPr>
        <w:t>);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5D5D2E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Х Международный конкурс «Славься, Отечество!»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spellStart"/>
      <w:r w:rsidR="005D5D2E" w:rsidRPr="008F614C">
        <w:rPr>
          <w:rFonts w:ascii="PT Astra Serif" w:eastAsia="Calibri" w:hAnsi="PT Astra Serif" w:cs="Times New Roman"/>
          <w:sz w:val="28"/>
          <w:szCs w:val="28"/>
        </w:rPr>
        <w:t>г.Омск</w:t>
      </w:r>
      <w:proofErr w:type="spellEnd"/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(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командировочные расходы детей и преподавателей, взнос за участие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);</w:t>
      </w:r>
    </w:p>
    <w:p w:rsidR="005D5D2E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t>- в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сероссийский конкурс инс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трументального исполнительства «Звучи»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 xml:space="preserve">               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г. Пыть-Ях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(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командировочные расходы детей и преподавателей, взнос за участие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);</w:t>
      </w:r>
    </w:p>
    <w:p w:rsidR="005D5D2E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t>- о</w:t>
      </w:r>
      <w:r w:rsidR="0079141F">
        <w:rPr>
          <w:rFonts w:ascii="PT Astra Serif" w:eastAsia="Calibri" w:hAnsi="PT Astra Serif" w:cs="Times New Roman"/>
          <w:sz w:val="28"/>
          <w:szCs w:val="28"/>
        </w:rPr>
        <w:t>кружной конкурс «Новые имена»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, г. Новый Уренгой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 xml:space="preserve"> (командировочные расходы детей и преподавателей, взнос за участие)</w:t>
      </w:r>
    </w:p>
    <w:p w:rsidR="005D5D2E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t>- п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риобретение основных средств и материальных запасов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 xml:space="preserve">(скрипка, гитара, цифровое пианино, комплект детской мебели (стол и стул), нотная и методическая литература); </w:t>
      </w:r>
    </w:p>
    <w:p w:rsidR="005D5D2E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t>- к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 xml:space="preserve">урсы компьютерного дизайна и графики, г. Воронеж 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(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командировочные расходы преподавателей, оплата обучения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>);</w:t>
      </w:r>
    </w:p>
    <w:p w:rsidR="00D82677" w:rsidRPr="008F614C" w:rsidRDefault="0066403A" w:rsidP="005D5D2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F614C">
        <w:rPr>
          <w:rFonts w:ascii="PT Astra Serif" w:eastAsia="Calibri" w:hAnsi="PT Astra Serif" w:cs="Times New Roman"/>
          <w:sz w:val="28"/>
          <w:szCs w:val="28"/>
        </w:rPr>
        <w:t>- и</w:t>
      </w:r>
      <w:r w:rsidR="005D5D2E" w:rsidRPr="008F614C">
        <w:rPr>
          <w:rFonts w:ascii="PT Astra Serif" w:eastAsia="Calibri" w:hAnsi="PT Astra Serif" w:cs="Times New Roman"/>
          <w:sz w:val="28"/>
          <w:szCs w:val="28"/>
        </w:rPr>
        <w:t>ндивидуальная стажировка по эстрадному вокалу, г. Тюмень</w:t>
      </w:r>
      <w:r w:rsidR="008F614C" w:rsidRPr="008F614C">
        <w:rPr>
          <w:rFonts w:ascii="PT Astra Serif" w:eastAsia="Calibri" w:hAnsi="PT Astra Serif" w:cs="Times New Roman"/>
          <w:sz w:val="28"/>
          <w:szCs w:val="28"/>
        </w:rPr>
        <w:t xml:space="preserve"> (командировочные расходы преподавателей, оплата обучения).</w:t>
      </w:r>
    </w:p>
    <w:p w:rsidR="00F53E8F" w:rsidRDefault="00F53E8F" w:rsidP="00113A0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4.1.4.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Реализация мероприятий, направленных на развитие профессионального искусства и народного творчества 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305 тыс. рублей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(окружной бюджет), 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мероприятие 4.1.5.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– 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16 тыс. рублей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(местный бюджет):</w:t>
      </w:r>
    </w:p>
    <w:p w:rsidR="0079141F" w:rsidRPr="009A4C21" w:rsidRDefault="00315612" w:rsidP="00113A05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2020 году с департаментом культуры заключено Соглашение о предоставлении субсидии местному бюджету из окружного бюджета на реализацию мероприятий государственной программы Ямало-Ненецкого автономного округа от 20 февраля 2020 года № 33:</w:t>
      </w:r>
    </w:p>
    <w:p w:rsidR="00F53E8F" w:rsidRPr="009A4C21" w:rsidRDefault="00315612" w:rsidP="00F53E8F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- м</w:t>
      </w:r>
      <w:r w:rsidR="00F53E8F" w:rsidRPr="009A4C21">
        <w:rPr>
          <w:rFonts w:ascii="PT Astra Serif" w:eastAsia="Calibri" w:hAnsi="PT Astra Serif" w:cs="Times New Roman"/>
          <w:sz w:val="28"/>
          <w:szCs w:val="28"/>
        </w:rPr>
        <w:t>ероприятие «</w:t>
      </w:r>
      <w:r w:rsidR="00F53E8F" w:rsidRPr="009A4C21">
        <w:rPr>
          <w:rFonts w:ascii="PT Astra Serif" w:eastAsia="Times New Roman" w:hAnsi="PT Astra Serif" w:cs="Times New Roman"/>
          <w:sz w:val="28"/>
          <w:szCs w:val="28"/>
        </w:rPr>
        <w:t>Повышение уровня материально-технического оснащения образовательных организаций в сфере культуры и искусства, в том числе реализация проекта «Модельная сельская школа искусств» (комплектование библиотек детских школ искусств)</w:t>
      </w:r>
      <w:r w:rsidR="00F53E8F" w:rsidRPr="009A4C21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="00F53E8F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на </w:t>
      </w:r>
      <w:r w:rsidR="00F53E8F" w:rsidRPr="009A4C21">
        <w:rPr>
          <w:rFonts w:ascii="PT Astra Serif" w:eastAsia="Calibri" w:hAnsi="PT Astra Serif" w:cs="Times New Roman"/>
          <w:sz w:val="28"/>
          <w:szCs w:val="28"/>
        </w:rPr>
        <w:t>комплектование библиотеки МБУ ДО Тазовская детская школа искусств</w:t>
      </w:r>
      <w:r w:rsidR="00F53E8F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в 2020 году за счет средств окружного бюджета утверждено 305 000 рублей, 16 110 рублей софинансирование из местного бюджета.</w:t>
      </w:r>
    </w:p>
    <w:p w:rsidR="00F53E8F" w:rsidRPr="009A4C21" w:rsidRDefault="00F53E8F" w:rsidP="00F53E8F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05 февраля 2020 года заключен договор поставки б/н на приобретение 551 экземпляра нотной и учебной литературы (237 наименований) с  ООО «Лань-Трейд» на сумму 305 000 рублей. Мероприятие профинансировано в полном объеме, в связи с уточнением бюджетных ассигнований оплата поставщику была произведена 03 апреля 2020 года, платежное поручение № 246. Товар получен.</w:t>
      </w:r>
    </w:p>
    <w:p w:rsidR="00F53E8F" w:rsidRPr="009A4C21" w:rsidRDefault="00F53E8F" w:rsidP="00F53E8F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10 марта 2020 года заключен договор поставки б/н на сумму 16 110 рублей                 на приобретение 29 экземпляров учебной литературы (2 наименования)                   с ООО «Лань-Трейд». Мероприятие профинансировано в полном объеме, оплата поставщику произведена 15 апреля 2020 года, платежное поручение № 274. Товар получен.</w:t>
      </w:r>
    </w:p>
    <w:p w:rsidR="00F53E8F" w:rsidRPr="009A4C21" w:rsidRDefault="00F53E8F" w:rsidP="00F53E8F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b/>
          <w:i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b/>
          <w:i/>
          <w:sz w:val="28"/>
          <w:szCs w:val="28"/>
          <w:lang w:eastAsia="ru-RU"/>
        </w:rPr>
        <w:t>Финансовые средства освоены в полном объеме.</w:t>
      </w:r>
    </w:p>
    <w:p w:rsidR="00F53E8F" w:rsidRPr="009A4C21" w:rsidRDefault="00F53E8F" w:rsidP="00F53E8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1A43A4" w:rsidRPr="009A4C21" w:rsidRDefault="00964696" w:rsidP="001A43A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В рамках решения </w:t>
      </w:r>
      <w:r w:rsidR="00830DFA" w:rsidRPr="009A4C21">
        <w:rPr>
          <w:rFonts w:ascii="PT Astra Serif" w:eastAsia="Calibri" w:hAnsi="PT Astra Serif" w:cs="Times New Roman"/>
          <w:sz w:val="28"/>
          <w:szCs w:val="28"/>
        </w:rPr>
        <w:t xml:space="preserve">задачи </w:t>
      </w:r>
      <w:r w:rsidR="00830DFA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«Реализация мер по поддержке и развитию одаренных детей» </w:t>
      </w:r>
      <w:r w:rsidR="00830DFA" w:rsidRPr="009A4C21">
        <w:rPr>
          <w:rFonts w:ascii="PT Astra Serif" w:eastAsia="Calibri" w:hAnsi="PT Astra Serif" w:cs="Times New Roman"/>
          <w:sz w:val="28"/>
          <w:szCs w:val="28"/>
        </w:rPr>
        <w:t>и реализации мероприятия по</w:t>
      </w:r>
      <w:r w:rsidR="00830DFA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«Развитию культуры                          и искусства» </w:t>
      </w:r>
      <w:r w:rsidR="00830DFA" w:rsidRPr="009A4C21">
        <w:rPr>
          <w:rFonts w:ascii="PT Astra Serif" w:eastAsia="Calibri" w:hAnsi="PT Astra Serif" w:cs="Times New Roman"/>
          <w:sz w:val="28"/>
          <w:szCs w:val="28"/>
        </w:rPr>
        <w:t xml:space="preserve">учреждениями дополнительного образования в отчетном периоде были проведены следующие </w:t>
      </w:r>
      <w:r w:rsidR="00EB36EF" w:rsidRPr="009A4C21">
        <w:rPr>
          <w:rFonts w:ascii="PT Astra Serif" w:eastAsia="Calibri" w:hAnsi="PT Astra Serif" w:cs="Times New Roman"/>
          <w:sz w:val="28"/>
          <w:szCs w:val="28"/>
        </w:rPr>
        <w:t xml:space="preserve">наиболее значимые </w:t>
      </w:r>
      <w:r w:rsidR="001A43A4" w:rsidRPr="009A4C21">
        <w:rPr>
          <w:rFonts w:ascii="PT Astra Serif" w:eastAsia="Calibri" w:hAnsi="PT Astra Serif" w:cs="Times New Roman"/>
          <w:sz w:val="28"/>
          <w:szCs w:val="28"/>
        </w:rPr>
        <w:t>мероприятия.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 xml:space="preserve">С 6 по 13 января 2020 года группа талантливых детей Тазовской детской школы искусств на II Международном музыкальном конкурсе в г. Пекин (Китай) выступили в 2-х номинациях: «Фортепиано» и «Флейта». 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Международное жюри отметили высокий уровень исполнения во всех номинациях. Лауреатами I степени стали: Павлючкова Алена (флейта, преподаватель Сутула Л.Н., концертмейстер Лорнье В.К.), фортепианный дуэт </w:t>
      </w:r>
      <w:proofErr w:type="spellStart"/>
      <w:r w:rsidRPr="009A4C21">
        <w:rPr>
          <w:rFonts w:ascii="PT Astra Serif" w:hAnsi="PT Astra Serif"/>
          <w:sz w:val="28"/>
          <w:szCs w:val="28"/>
        </w:rPr>
        <w:t>Мокеева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Елена и </w:t>
      </w:r>
      <w:proofErr w:type="spellStart"/>
      <w:r w:rsidRPr="009A4C21">
        <w:rPr>
          <w:rFonts w:ascii="PT Astra Serif" w:hAnsi="PT Astra Serif"/>
          <w:sz w:val="28"/>
          <w:szCs w:val="28"/>
        </w:rPr>
        <w:t>Кукарская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Ксения (преподаватель Лорнье В.К.), дуэт флейт </w:t>
      </w:r>
      <w:proofErr w:type="spellStart"/>
      <w:r w:rsidRPr="009A4C21">
        <w:rPr>
          <w:rFonts w:ascii="PT Astra Serif" w:hAnsi="PT Astra Serif"/>
          <w:sz w:val="28"/>
          <w:szCs w:val="28"/>
        </w:rPr>
        <w:t>Камаева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Софья и </w:t>
      </w:r>
      <w:proofErr w:type="spellStart"/>
      <w:r w:rsidRPr="009A4C21">
        <w:rPr>
          <w:rFonts w:ascii="PT Astra Serif" w:hAnsi="PT Astra Serif"/>
          <w:sz w:val="28"/>
          <w:szCs w:val="28"/>
        </w:rPr>
        <w:t>Трепядько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Алина (преподаватель Сутула Л.Н., концертмейстер Лорнье В.К.).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Лауреатами II степени стали: </w:t>
      </w:r>
      <w:proofErr w:type="spellStart"/>
      <w:r w:rsidRPr="009A4C21">
        <w:rPr>
          <w:rFonts w:ascii="PT Astra Serif" w:hAnsi="PT Astra Serif"/>
          <w:sz w:val="28"/>
          <w:szCs w:val="28"/>
        </w:rPr>
        <w:t>Камаева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Софья, </w:t>
      </w:r>
      <w:proofErr w:type="spellStart"/>
      <w:r w:rsidRPr="009A4C21">
        <w:rPr>
          <w:rFonts w:ascii="PT Astra Serif" w:hAnsi="PT Astra Serif"/>
          <w:sz w:val="28"/>
          <w:szCs w:val="28"/>
        </w:rPr>
        <w:t>Трепядько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Алина (флейта, преподаватель Сутула Л.Н., концертмейстер Лорнье В.К.), </w:t>
      </w:r>
      <w:proofErr w:type="spellStart"/>
      <w:r w:rsidRPr="009A4C21">
        <w:rPr>
          <w:rFonts w:ascii="PT Astra Serif" w:hAnsi="PT Astra Serif"/>
          <w:sz w:val="28"/>
          <w:szCs w:val="28"/>
        </w:rPr>
        <w:t>Кукарская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Ксения,  </w:t>
      </w:r>
      <w:proofErr w:type="spellStart"/>
      <w:r w:rsidRPr="009A4C21">
        <w:rPr>
          <w:rFonts w:ascii="PT Astra Serif" w:hAnsi="PT Astra Serif"/>
          <w:sz w:val="28"/>
          <w:szCs w:val="28"/>
        </w:rPr>
        <w:t>Мокеева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Елена (преподаватель Лорнье В.К.) 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Поездка оказалась очень познавательной и полезной для детей. Во-первых, удачное выступление, дипломы в копилку, во-вторых – расширение кругозора, знакомство с новой, совершенно незнакомой субкультурой. Дети познакомились с достопримечательностями Пекина: Ламаистский Храм и Храм неба, запретный городом </w:t>
      </w:r>
      <w:proofErr w:type="spellStart"/>
      <w:r w:rsidRPr="009A4C21">
        <w:rPr>
          <w:rFonts w:ascii="PT Astra Serif" w:hAnsi="PT Astra Serif"/>
          <w:sz w:val="28"/>
          <w:szCs w:val="28"/>
        </w:rPr>
        <w:t>Гугун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, где располагается Зимний Дворец китайских императоров, парк </w:t>
      </w:r>
      <w:proofErr w:type="spellStart"/>
      <w:r w:rsidRPr="009A4C21">
        <w:rPr>
          <w:rFonts w:ascii="PT Astra Serif" w:hAnsi="PT Astra Serif"/>
          <w:sz w:val="28"/>
          <w:szCs w:val="28"/>
        </w:rPr>
        <w:t>Ихэюань</w:t>
      </w:r>
      <w:proofErr w:type="spellEnd"/>
      <w:r w:rsidRPr="009A4C21">
        <w:rPr>
          <w:rFonts w:ascii="PT Astra Serif" w:hAnsi="PT Astra Serif"/>
          <w:sz w:val="28"/>
          <w:szCs w:val="28"/>
        </w:rPr>
        <w:t>, где находится Летняя резиденция императоров, Пекинский Диснейленд «Счастливая долина», Великая китайская стена, нефритовая фабрика. Также посетили балетное представление династии «Золотая маска».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апреле в VII Открытом зональном конкурсе исполнителей на духовых и ударных инструментах «Волшебная флейта» учащаяся МБУ ДО Тазовская детская школа искусств </w:t>
      </w:r>
      <w:proofErr w:type="spellStart"/>
      <w:r w:rsidRPr="009A4C21">
        <w:rPr>
          <w:rFonts w:ascii="PT Astra Serif" w:hAnsi="PT Astra Serif"/>
          <w:sz w:val="28"/>
          <w:szCs w:val="28"/>
        </w:rPr>
        <w:t>Трепядько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Алина Лауреатом II степени.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октябре 2020 года обучающаяся Тазовской детской школы искусств Лызлова Алина под руководством педагога  </w:t>
      </w:r>
      <w:proofErr w:type="spellStart"/>
      <w:r w:rsidRPr="009A4C21">
        <w:rPr>
          <w:rFonts w:ascii="PT Astra Serif" w:hAnsi="PT Astra Serif"/>
          <w:sz w:val="28"/>
          <w:szCs w:val="28"/>
        </w:rPr>
        <w:t>Подшиваловой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Русланы </w:t>
      </w:r>
      <w:proofErr w:type="spellStart"/>
      <w:r w:rsidRPr="009A4C21">
        <w:rPr>
          <w:rFonts w:ascii="PT Astra Serif" w:hAnsi="PT Astra Serif"/>
          <w:sz w:val="28"/>
          <w:szCs w:val="28"/>
        </w:rPr>
        <w:t>Вагидовны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в г. Ноябрьске стала лауреатом III степени XXIV Открытого Межрегионального конкурса эстрадного творчества «Полярная звезда».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ноябре в VI Окружном конкурсе юных исполнителей на духовых и ударных инструментах «Кларино», который в этом году проходил в дистанционном режиме, учащиеся Тазовской детской школы искусств </w:t>
      </w:r>
      <w:proofErr w:type="spellStart"/>
      <w:r w:rsidRPr="009A4C21">
        <w:rPr>
          <w:rFonts w:ascii="PT Astra Serif" w:hAnsi="PT Astra Serif"/>
          <w:sz w:val="28"/>
          <w:szCs w:val="28"/>
        </w:rPr>
        <w:t>Камаева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Софья стала Лауреатом 3 степени, Павлючкова Алена – дипломантом, </w:t>
      </w:r>
      <w:proofErr w:type="spellStart"/>
      <w:r w:rsidRPr="009A4C21">
        <w:rPr>
          <w:rFonts w:ascii="PT Astra Serif" w:hAnsi="PT Astra Serif"/>
          <w:sz w:val="28"/>
          <w:szCs w:val="28"/>
        </w:rPr>
        <w:t>Трепядько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Алина – участник (руководитель – Сутула Л.Н.), ансамбль </w:t>
      </w:r>
      <w:proofErr w:type="spellStart"/>
      <w:r w:rsidRPr="009A4C21">
        <w:rPr>
          <w:rFonts w:ascii="PT Astra Serif" w:hAnsi="PT Astra Serif"/>
          <w:sz w:val="28"/>
          <w:szCs w:val="28"/>
        </w:rPr>
        <w:t>Трепядько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Алины и </w:t>
      </w:r>
      <w:proofErr w:type="spellStart"/>
      <w:r w:rsidRPr="009A4C21">
        <w:rPr>
          <w:rFonts w:ascii="PT Astra Serif" w:hAnsi="PT Astra Serif"/>
          <w:sz w:val="28"/>
          <w:szCs w:val="28"/>
        </w:rPr>
        <w:t>Павлючковой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Алены – дипломант (руководитель – Сутула Л.Н., концертмейстер - </w:t>
      </w:r>
      <w:proofErr w:type="spellStart"/>
      <w:r w:rsidRPr="009A4C21">
        <w:rPr>
          <w:rFonts w:ascii="PT Astra Serif" w:hAnsi="PT Astra Serif"/>
          <w:sz w:val="28"/>
          <w:szCs w:val="28"/>
        </w:rPr>
        <w:t>Гаптуллина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М.А). 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Дипломантами X Окружного конкурса детского и юношеского творчества «Новые имена» стали инструментальный дуэт  Губенко А. – Ядне А. (руководитель – Губенко К.С.), вокальный ансамбль «Фантазия» (руководитель – Василькова Ю.В.), а диплом участника получили фортепианный дуэт «Фантазия» (преподаватель – Лорнье В.К.) МБУ ДО Тазовская детская школа искусств.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окружном конкурсе «Северное сияние» Невоструева Карина (руководитель - Ильюшина И.А.) и </w:t>
      </w:r>
      <w:proofErr w:type="spellStart"/>
      <w:r w:rsidRPr="009A4C21">
        <w:rPr>
          <w:rFonts w:ascii="PT Astra Serif" w:hAnsi="PT Astra Serif"/>
          <w:sz w:val="28"/>
          <w:szCs w:val="28"/>
        </w:rPr>
        <w:t>Жилякова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Полина (руководитель Галко Г.Р.) заняли </w:t>
      </w:r>
      <w:r w:rsidRPr="009A4C21">
        <w:rPr>
          <w:rFonts w:ascii="PT Astra Serif" w:hAnsi="PT Astra Serif"/>
          <w:sz w:val="28"/>
          <w:szCs w:val="28"/>
          <w:lang w:val="en-US"/>
        </w:rPr>
        <w:t>I</w:t>
      </w:r>
      <w:r w:rsidRPr="009A4C21">
        <w:rPr>
          <w:rFonts w:ascii="PT Astra Serif" w:hAnsi="PT Astra Serif"/>
          <w:sz w:val="28"/>
          <w:szCs w:val="28"/>
        </w:rPr>
        <w:t xml:space="preserve"> место,  </w:t>
      </w:r>
      <w:proofErr w:type="spellStart"/>
      <w:r w:rsidRPr="009A4C21">
        <w:rPr>
          <w:rFonts w:ascii="PT Astra Serif" w:hAnsi="PT Astra Serif"/>
          <w:sz w:val="28"/>
          <w:szCs w:val="28"/>
        </w:rPr>
        <w:t>Фараджева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A4C21">
        <w:rPr>
          <w:rFonts w:ascii="PT Astra Serif" w:hAnsi="PT Astra Serif"/>
          <w:sz w:val="28"/>
          <w:szCs w:val="28"/>
        </w:rPr>
        <w:t>Камила</w:t>
      </w:r>
      <w:proofErr w:type="spellEnd"/>
      <w:r w:rsidRPr="009A4C21">
        <w:rPr>
          <w:rFonts w:ascii="PT Astra Serif" w:hAnsi="PT Astra Serif"/>
          <w:sz w:val="28"/>
          <w:szCs w:val="28"/>
        </w:rPr>
        <w:t xml:space="preserve"> (педагог – Галко Г.Р.) награждена дипломом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степени.  </w:t>
      </w:r>
    </w:p>
    <w:p w:rsidR="008E063E" w:rsidRPr="009A4C21" w:rsidRDefault="00ED618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>2 воспитанника Тазовской детской школы искусств стали обладательницами именной стипендии Губернатора Ямало-Ненецкого автономного округа за выдающиеся творческие достижения</w:t>
      </w:r>
      <w:r w:rsidR="00F0166B" w:rsidRPr="009A4C21">
        <w:rPr>
          <w:rFonts w:ascii="PT Astra Serif" w:hAnsi="PT Astra Serif"/>
          <w:sz w:val="28"/>
          <w:szCs w:val="28"/>
        </w:rPr>
        <w:t xml:space="preserve"> в 2020 году</w:t>
      </w:r>
      <w:r w:rsidRPr="009A4C21">
        <w:rPr>
          <w:rFonts w:ascii="PT Astra Serif" w:hAnsi="PT Astra Serif"/>
          <w:sz w:val="28"/>
          <w:szCs w:val="28"/>
        </w:rPr>
        <w:t>.</w:t>
      </w:r>
      <w:r w:rsidR="00F0166B" w:rsidRPr="009A4C21">
        <w:rPr>
          <w:rStyle w:val="ad"/>
          <w:rFonts w:ascii="PT Astra Serif" w:hAnsi="PT Astra Serif"/>
          <w:sz w:val="28"/>
          <w:szCs w:val="28"/>
        </w:rPr>
        <w:footnoteReference w:id="14"/>
      </w:r>
    </w:p>
    <w:p w:rsidR="001A43A4" w:rsidRPr="009A4C21" w:rsidRDefault="001A43A4" w:rsidP="00ED618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 Тазовской детской школе искусств с филиалом в селе Гыда и Газ-Салинской детской музыкальной школе дети обучаются по дополнительным предпрофессиональным и общеразвивающим </w:t>
      </w:r>
      <w:proofErr w:type="gramStart"/>
      <w:r w:rsidRPr="009A4C21">
        <w:rPr>
          <w:rFonts w:ascii="PT Astra Serif" w:hAnsi="PT Astra Serif"/>
          <w:sz w:val="28"/>
          <w:szCs w:val="28"/>
        </w:rPr>
        <w:t>программам  в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 области искусств, по статистике на 31 декабря 2020 года успешно обучались 811 детей и подростков по 11 предпрофессиональным и 27 программам. </w:t>
      </w:r>
    </w:p>
    <w:p w:rsidR="001A43A4" w:rsidRPr="009A4C21" w:rsidRDefault="001A43A4" w:rsidP="001A43A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Воспитанники школы участвуют в конкурсах различного уровня. В 2020 году лауреатами и дипломантами стали 961 обучающийся, в том числе во всероссийских - 158, международных - 271, окружных конкурсах – 47, </w:t>
      </w:r>
      <w:proofErr w:type="gramStart"/>
      <w:r w:rsidRPr="009A4C21">
        <w:rPr>
          <w:rFonts w:ascii="PT Astra Serif" w:hAnsi="PT Astra Serif"/>
          <w:sz w:val="28"/>
          <w:szCs w:val="28"/>
        </w:rPr>
        <w:t>муниципальных  -</w:t>
      </w:r>
      <w:proofErr w:type="gramEnd"/>
      <w:r w:rsidRPr="009A4C21">
        <w:rPr>
          <w:rFonts w:ascii="PT Astra Serif" w:hAnsi="PT Astra Serif"/>
          <w:sz w:val="28"/>
          <w:szCs w:val="28"/>
        </w:rPr>
        <w:t xml:space="preserve"> 472. </w:t>
      </w:r>
    </w:p>
    <w:p w:rsidR="001A43A4" w:rsidRPr="009A4C21" w:rsidRDefault="001A43A4" w:rsidP="00D62AC4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74398" w:rsidRPr="009A4C21" w:rsidRDefault="00674398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4: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674398" w:rsidRPr="00370EB2" w:rsidTr="009A55B9">
        <w:tc>
          <w:tcPr>
            <w:tcW w:w="817" w:type="dxa"/>
            <w:vAlign w:val="center"/>
          </w:tcPr>
          <w:p w:rsidR="00674398" w:rsidRPr="00370EB2" w:rsidRDefault="00674398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674398" w:rsidRPr="00370EB2" w:rsidRDefault="00674398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674398" w:rsidRPr="00370EB2" w:rsidRDefault="00674398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674398" w:rsidRPr="00370EB2" w:rsidRDefault="00674398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74398" w:rsidRPr="00370EB2" w:rsidRDefault="00674398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674398" w:rsidRPr="00370EB2" w:rsidRDefault="00674398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674398" w:rsidRPr="00370EB2" w:rsidRDefault="00674398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8B1E17" w:rsidRPr="00370EB2" w:rsidTr="009A55B9">
        <w:tc>
          <w:tcPr>
            <w:tcW w:w="817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1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Увеличение доли обучающихся в детских школах искусств в общей численности учащихся детей в районе</w:t>
            </w:r>
          </w:p>
        </w:tc>
        <w:tc>
          <w:tcPr>
            <w:tcW w:w="1276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B1E17" w:rsidRPr="00370EB2" w:rsidRDefault="002E5F4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8B1E17" w:rsidRPr="00370EB2" w:rsidRDefault="00D1159B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27,6</w:t>
            </w:r>
          </w:p>
        </w:tc>
        <w:tc>
          <w:tcPr>
            <w:tcW w:w="1560" w:type="dxa"/>
            <w:vAlign w:val="center"/>
          </w:tcPr>
          <w:p w:rsidR="008B1E17" w:rsidRPr="00370EB2" w:rsidRDefault="00D1159B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184</w:t>
            </w:r>
          </w:p>
        </w:tc>
      </w:tr>
      <w:tr w:rsidR="008B1E17" w:rsidRPr="00370EB2" w:rsidTr="009A55B9">
        <w:tc>
          <w:tcPr>
            <w:tcW w:w="817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2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Увеличение доли лауреатов и дипломантов от общего числа обучающихся в организациях дополнительного образования</w:t>
            </w:r>
          </w:p>
        </w:tc>
        <w:tc>
          <w:tcPr>
            <w:tcW w:w="1276" w:type="dxa"/>
            <w:vAlign w:val="center"/>
          </w:tcPr>
          <w:p w:rsidR="008B1E17" w:rsidRPr="00370EB2" w:rsidRDefault="008B1E17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8B1E17" w:rsidRPr="00370EB2" w:rsidRDefault="002E5F45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8B1E17" w:rsidRPr="00370EB2" w:rsidRDefault="00CF107A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1560" w:type="dxa"/>
            <w:vAlign w:val="center"/>
          </w:tcPr>
          <w:p w:rsidR="008B1E17" w:rsidRPr="00370EB2" w:rsidRDefault="00262E59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255,6</w:t>
            </w:r>
          </w:p>
        </w:tc>
      </w:tr>
      <w:tr w:rsidR="001D75CD" w:rsidRPr="00370EB2" w:rsidTr="009A55B9">
        <w:tc>
          <w:tcPr>
            <w:tcW w:w="8613" w:type="dxa"/>
            <w:gridSpan w:val="5"/>
          </w:tcPr>
          <w:p w:rsidR="001D75CD" w:rsidRPr="00370EB2" w:rsidRDefault="001D75CD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1D75CD" w:rsidRPr="00370EB2" w:rsidRDefault="00262E59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219,8</w:t>
            </w:r>
          </w:p>
        </w:tc>
      </w:tr>
    </w:tbl>
    <w:p w:rsidR="005711A8" w:rsidRPr="009A4C21" w:rsidRDefault="005B46A9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highlight w:val="yellow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ab/>
        <w:t>Значение показателя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Pr="009A4C21">
        <w:rPr>
          <w:rFonts w:ascii="PT Astra Serif" w:hAnsi="PT Astra Serif"/>
          <w:color w:val="000000"/>
          <w:sz w:val="28"/>
          <w:szCs w:val="28"/>
        </w:rPr>
        <w:t>Увеличение доли обучающихся в детских школах искусств в общей численности учащихся детей в районе</w:t>
      </w:r>
      <w:r w:rsidRPr="009A4C21">
        <w:rPr>
          <w:rFonts w:ascii="PT Astra Serif" w:eastAsia="Calibri" w:hAnsi="PT Astra Serif" w:cs="Times New Roman"/>
          <w:sz w:val="28"/>
          <w:szCs w:val="28"/>
        </w:rPr>
        <w:t>».</w:t>
      </w:r>
      <w:r w:rsidR="004B4587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 xml:space="preserve">Количество учащихся </w:t>
      </w:r>
      <w:r w:rsidR="004B4587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>в</w:t>
      </w:r>
      <w:r w:rsidR="004B4587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 xml:space="preserve"> МБУ ДО Тазовская детская школа искусств, МБУДО Газ-Салинская детская музыкальная школа </w:t>
      </w:r>
      <w:r w:rsidR="00864F32" w:rsidRPr="009A4C21">
        <w:rPr>
          <w:rFonts w:ascii="PT Astra Serif" w:eastAsia="Calibri" w:hAnsi="PT Astra Serif" w:cs="Times New Roman"/>
          <w:sz w:val="28"/>
          <w:szCs w:val="28"/>
        </w:rPr>
        <w:t xml:space="preserve">на 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>конец 20</w:t>
      </w:r>
      <w:r w:rsidR="00DE3824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 xml:space="preserve"> года составляет 811 человек, показатель выполнен на </w:t>
      </w:r>
      <w:r w:rsidR="00D1159B" w:rsidRPr="009A4C21">
        <w:rPr>
          <w:rFonts w:ascii="PT Astra Serif" w:eastAsia="Calibri" w:hAnsi="PT Astra Serif" w:cs="Times New Roman"/>
          <w:sz w:val="28"/>
          <w:szCs w:val="28"/>
        </w:rPr>
        <w:t>184</w:t>
      </w:r>
      <w:r w:rsidR="00D37443" w:rsidRPr="009A4C21">
        <w:rPr>
          <w:rFonts w:ascii="PT Astra Serif" w:eastAsia="Calibri" w:hAnsi="PT Astra Serif" w:cs="Times New Roman"/>
          <w:sz w:val="28"/>
          <w:szCs w:val="28"/>
        </w:rPr>
        <w:t>%.</w:t>
      </w:r>
      <w:r w:rsidR="00864F32" w:rsidRPr="009A4C21">
        <w:rPr>
          <w:rFonts w:ascii="PT Astra Serif" w:eastAsia="Calibri" w:hAnsi="PT Astra Serif" w:cs="Times New Roman"/>
          <w:sz w:val="28"/>
          <w:szCs w:val="28"/>
        </w:rPr>
        <w:t xml:space="preserve"> Перевыполнение показателя связано с тем, </w:t>
      </w:r>
      <w:r w:rsidR="00864F32" w:rsidRPr="009A4C21">
        <w:rPr>
          <w:rFonts w:ascii="PT Astra Serif" w:hAnsi="PT Astra Serif"/>
          <w:color w:val="000000"/>
          <w:sz w:val="28"/>
          <w:szCs w:val="28"/>
        </w:rPr>
        <w:t>что в филиале школы искусств с.Гыда открылись отделения по хореографии и ИЗО.</w:t>
      </w:r>
    </w:p>
    <w:p w:rsidR="005B46A9" w:rsidRPr="009A4C21" w:rsidRDefault="0026468D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>Значение показателя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Pr="009A4C21">
        <w:rPr>
          <w:rFonts w:ascii="PT Astra Serif" w:hAnsi="PT Astra Serif"/>
          <w:color w:val="000000"/>
          <w:sz w:val="28"/>
          <w:szCs w:val="28"/>
        </w:rPr>
        <w:t xml:space="preserve">Увеличение доли лауреатов и дипломантов </w:t>
      </w:r>
      <w:r w:rsidR="00454F47" w:rsidRPr="009A4C21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9A4C21">
        <w:rPr>
          <w:rFonts w:ascii="PT Astra Serif" w:hAnsi="PT Astra Serif"/>
          <w:color w:val="000000"/>
          <w:sz w:val="28"/>
          <w:szCs w:val="28"/>
        </w:rPr>
        <w:t>от общего числа обучающихся в организациях дополнительного образования</w:t>
      </w:r>
      <w:r w:rsidRPr="009A4C21">
        <w:rPr>
          <w:rFonts w:ascii="PT Astra Serif" w:eastAsia="Calibri" w:hAnsi="PT Astra Serif" w:cs="Times New Roman"/>
          <w:sz w:val="28"/>
          <w:szCs w:val="28"/>
        </w:rPr>
        <w:t>».</w:t>
      </w:r>
    </w:p>
    <w:p w:rsidR="00DA4FA6" w:rsidRPr="009A4C21" w:rsidRDefault="0026468D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</w:r>
      <w:r w:rsidR="00CF107A" w:rsidRPr="009A4C21">
        <w:rPr>
          <w:rFonts w:ascii="PT Astra Serif" w:eastAsia="Calibri" w:hAnsi="PT Astra Serif" w:cs="Times New Roman"/>
          <w:sz w:val="28"/>
          <w:szCs w:val="28"/>
        </w:rPr>
        <w:t>Л</w:t>
      </w:r>
      <w:r w:rsidR="00DE1C84" w:rsidRPr="009A4C21">
        <w:rPr>
          <w:rFonts w:ascii="PT Astra Serif" w:eastAsia="Calibri" w:hAnsi="PT Astra Serif" w:cs="Times New Roman"/>
          <w:sz w:val="28"/>
          <w:szCs w:val="28"/>
        </w:rPr>
        <w:t xml:space="preserve">ауреатами и дипломантами во всероссийских, международных, окружных конкурсах стали – </w:t>
      </w:r>
      <w:r w:rsidR="00CF107A" w:rsidRPr="009A4C21">
        <w:rPr>
          <w:rFonts w:ascii="PT Astra Serif" w:eastAsia="Calibri" w:hAnsi="PT Astra Serif" w:cs="Times New Roman"/>
          <w:sz w:val="28"/>
          <w:szCs w:val="28"/>
        </w:rPr>
        <w:t>476</w:t>
      </w:r>
      <w:r w:rsidR="00DE1C84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F107A" w:rsidRPr="009A4C21">
        <w:rPr>
          <w:rFonts w:ascii="PT Astra Serif" w:eastAsia="Calibri" w:hAnsi="PT Astra Serif" w:cs="Times New Roman"/>
          <w:sz w:val="28"/>
          <w:szCs w:val="28"/>
        </w:rPr>
        <w:t>обучающийся, общее количество участников 1 033</w:t>
      </w:r>
      <w:r w:rsidR="00DE1C84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F107A" w:rsidRPr="009A4C21">
        <w:rPr>
          <w:rFonts w:ascii="PT Astra Serif" w:hAnsi="PT Astra Serif"/>
          <w:color w:val="000000"/>
          <w:sz w:val="28"/>
          <w:szCs w:val="28"/>
        </w:rPr>
        <w:t>обучающихся.</w:t>
      </w:r>
      <w:r w:rsidR="00CF107A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B1E17" w:rsidRPr="009A4C21">
        <w:rPr>
          <w:rFonts w:ascii="PT Astra Serif" w:eastAsia="Calibri" w:hAnsi="PT Astra Serif" w:cs="Times New Roman"/>
          <w:sz w:val="28"/>
          <w:szCs w:val="28"/>
        </w:rPr>
        <w:t xml:space="preserve">Показатель выполнен на </w:t>
      </w:r>
      <w:r w:rsidR="007A2B3F" w:rsidRPr="009A4C21">
        <w:rPr>
          <w:rFonts w:ascii="PT Astra Serif" w:eastAsia="Calibri" w:hAnsi="PT Astra Serif" w:cs="Times New Roman"/>
          <w:sz w:val="28"/>
          <w:szCs w:val="28"/>
        </w:rPr>
        <w:t>219,7</w:t>
      </w:r>
      <w:r w:rsidR="008B1E17" w:rsidRPr="009A4C21">
        <w:rPr>
          <w:rFonts w:ascii="PT Astra Serif" w:eastAsia="Calibri" w:hAnsi="PT Astra Serif" w:cs="Times New Roman"/>
          <w:sz w:val="28"/>
          <w:szCs w:val="28"/>
        </w:rPr>
        <w:t xml:space="preserve">%, перевыполнение показателя связано с </w:t>
      </w:r>
      <w:r w:rsidR="000010CB" w:rsidRPr="009A4C21">
        <w:rPr>
          <w:rFonts w:ascii="PT Astra Serif" w:eastAsia="Calibri" w:hAnsi="PT Astra Serif" w:cs="Times New Roman"/>
          <w:sz w:val="28"/>
          <w:szCs w:val="28"/>
        </w:rPr>
        <w:t xml:space="preserve">участием </w:t>
      </w:r>
      <w:r w:rsidR="00DA4FA6" w:rsidRPr="009A4C21">
        <w:rPr>
          <w:rFonts w:ascii="PT Astra Serif" w:eastAsia="Calibri" w:hAnsi="PT Astra Serif" w:cs="Times New Roman"/>
          <w:sz w:val="28"/>
          <w:szCs w:val="28"/>
        </w:rPr>
        <w:t xml:space="preserve">детей в заочных, дистанционных и интернет конкурсах, </w:t>
      </w:r>
      <w:r w:rsidR="00454F47" w:rsidRPr="009A4C21">
        <w:rPr>
          <w:rFonts w:ascii="PT Astra Serif" w:eastAsia="Calibri" w:hAnsi="PT Astra Serif" w:cs="Times New Roman"/>
          <w:sz w:val="28"/>
          <w:szCs w:val="28"/>
        </w:rPr>
        <w:t xml:space="preserve">а также </w:t>
      </w:r>
      <w:r w:rsidR="00DA4FA6" w:rsidRPr="009A4C21">
        <w:rPr>
          <w:rFonts w:ascii="PT Astra Serif" w:eastAsia="Calibri" w:hAnsi="PT Astra Serif" w:cs="Times New Roman"/>
          <w:sz w:val="28"/>
          <w:szCs w:val="28"/>
        </w:rPr>
        <w:t>с активным участием</w:t>
      </w:r>
      <w:r w:rsidR="00CF107A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A4FA6" w:rsidRPr="009A4C21">
        <w:rPr>
          <w:rFonts w:ascii="PT Astra Serif" w:eastAsia="Calibri" w:hAnsi="PT Astra Serif" w:cs="Times New Roman"/>
          <w:sz w:val="28"/>
          <w:szCs w:val="28"/>
        </w:rPr>
        <w:t>в культурных мероприятиях района</w:t>
      </w:r>
      <w:r w:rsidR="004925A3" w:rsidRPr="009A4C21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BC5784" w:rsidRPr="009A4C21" w:rsidRDefault="00BC5784" w:rsidP="00113A05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Наиболее значимые мероприятия: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42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</w:t>
      </w:r>
      <w:r w:rsidRPr="009A4C21">
        <w:rPr>
          <w:rFonts w:ascii="PT Astra Serif" w:hAnsi="PT Astra Serif"/>
          <w:sz w:val="28"/>
          <w:szCs w:val="28"/>
          <w:lang w:val="en-US"/>
        </w:rPr>
        <w:t>X</w:t>
      </w:r>
      <w:r w:rsidRPr="009A4C21">
        <w:rPr>
          <w:rFonts w:ascii="PT Astra Serif" w:hAnsi="PT Astra Serif"/>
          <w:sz w:val="28"/>
          <w:szCs w:val="28"/>
        </w:rPr>
        <w:t xml:space="preserve"> Окружной конкурс детского и юношеского творчества «Новые имена» (ноябрь 2020г. Новый Уренгой) – 12 участников;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56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</w:t>
      </w:r>
      <w:r w:rsidRPr="009A4C21">
        <w:rPr>
          <w:rFonts w:ascii="PT Astra Serif" w:hAnsi="PT Astra Serif"/>
          <w:sz w:val="28"/>
          <w:szCs w:val="28"/>
          <w:lang w:val="en-US"/>
        </w:rPr>
        <w:t>VI</w:t>
      </w:r>
      <w:r w:rsidRPr="009A4C21">
        <w:rPr>
          <w:rFonts w:ascii="PT Astra Serif" w:hAnsi="PT Astra Serif"/>
          <w:sz w:val="28"/>
          <w:szCs w:val="28"/>
        </w:rPr>
        <w:t xml:space="preserve"> Окружной конкурс юных исполнителей на духовых и ударных инструментах «Кларино» - дипломанты;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56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9A4C21">
        <w:rPr>
          <w:rFonts w:ascii="PT Astra Serif" w:hAnsi="PT Astra Serif"/>
          <w:sz w:val="28"/>
          <w:szCs w:val="28"/>
          <w:lang w:val="en-US"/>
        </w:rPr>
        <w:t>I</w:t>
      </w:r>
      <w:r w:rsidRPr="009A4C21">
        <w:rPr>
          <w:rFonts w:ascii="PT Astra Serif" w:hAnsi="PT Astra Serif"/>
          <w:sz w:val="28"/>
          <w:szCs w:val="28"/>
        </w:rPr>
        <w:t xml:space="preserve"> Межмуниципальный дистанционный творческий конкурс-фестиваль юных исполнителей «Музыкальный марафон» (ноябрь 2020 г. Ноябрьск) - лауреаты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и</w:t>
      </w:r>
      <w:r w:rsidRPr="009A4C21">
        <w:rPr>
          <w:rFonts w:ascii="PT Astra Serif" w:hAnsi="PT Astra Serif"/>
          <w:b/>
          <w:sz w:val="28"/>
          <w:szCs w:val="28"/>
        </w:rPr>
        <w:t xml:space="preserve"> </w:t>
      </w:r>
      <w:r w:rsidRPr="009A4C21">
        <w:rPr>
          <w:rFonts w:ascii="PT Astra Serif" w:hAnsi="PT Astra Serif"/>
          <w:sz w:val="28"/>
          <w:szCs w:val="28"/>
          <w:lang w:val="en-US"/>
        </w:rPr>
        <w:t>III</w:t>
      </w:r>
      <w:r w:rsidRPr="009A4C21">
        <w:rPr>
          <w:rFonts w:ascii="PT Astra Serif" w:hAnsi="PT Astra Serif"/>
          <w:sz w:val="28"/>
          <w:szCs w:val="28"/>
        </w:rPr>
        <w:t xml:space="preserve"> степени;</w:t>
      </w:r>
      <w:r w:rsidRPr="009A4C21">
        <w:rPr>
          <w:rFonts w:ascii="PT Astra Serif" w:hAnsi="PT Astra Serif"/>
          <w:b/>
          <w:sz w:val="28"/>
          <w:szCs w:val="28"/>
        </w:rPr>
        <w:t xml:space="preserve"> 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56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Cs/>
          <w:sz w:val="28"/>
          <w:szCs w:val="28"/>
        </w:rPr>
        <w:t xml:space="preserve">- </w:t>
      </w:r>
      <w:r w:rsidRPr="009A4C21">
        <w:rPr>
          <w:rFonts w:ascii="PT Astra Serif" w:hAnsi="PT Astra Serif"/>
          <w:bCs/>
          <w:sz w:val="28"/>
          <w:szCs w:val="28"/>
          <w:lang w:val="en-US"/>
        </w:rPr>
        <w:t>VII</w:t>
      </w:r>
      <w:r w:rsidRPr="009A4C21">
        <w:rPr>
          <w:rFonts w:ascii="PT Astra Serif" w:hAnsi="PT Astra Serif"/>
          <w:bCs/>
          <w:sz w:val="28"/>
          <w:szCs w:val="28"/>
        </w:rPr>
        <w:t xml:space="preserve"> Открытый зональный конкурс исполнителей на духовых и ударных инструментах «Волшебная флейта» - </w:t>
      </w:r>
      <w:r w:rsidRPr="009A4C21">
        <w:rPr>
          <w:rFonts w:ascii="PT Astra Serif" w:hAnsi="PT Astra Serif"/>
          <w:sz w:val="28"/>
          <w:szCs w:val="28"/>
        </w:rPr>
        <w:t xml:space="preserve">лауреаты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степени</w:t>
      </w:r>
      <w:r w:rsidRPr="009A4C21">
        <w:rPr>
          <w:rFonts w:ascii="PT Astra Serif" w:hAnsi="PT Astra Serif"/>
          <w:b/>
          <w:sz w:val="28"/>
          <w:szCs w:val="28"/>
        </w:rPr>
        <w:t>.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00"/>
        <w:jc w:val="both"/>
        <w:rPr>
          <w:rFonts w:ascii="PT Astra Serif" w:hAnsi="PT Astra Serif"/>
          <w:b/>
          <w:i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Очное</w:t>
      </w:r>
      <w:r w:rsidRPr="009A4C2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9A4C21">
        <w:rPr>
          <w:rFonts w:ascii="PT Astra Serif" w:hAnsi="PT Astra Serif"/>
          <w:b/>
          <w:sz w:val="28"/>
          <w:szCs w:val="28"/>
        </w:rPr>
        <w:t>участие:</w:t>
      </w:r>
    </w:p>
    <w:p w:rsidR="00D62AC4" w:rsidRPr="009A4C21" w:rsidRDefault="00D62AC4" w:rsidP="00D62AC4">
      <w:pPr>
        <w:shd w:val="clear" w:color="auto" w:fill="FFFFFF" w:themeFill="background1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- </w:t>
      </w:r>
      <w:r w:rsidRPr="009A4C21">
        <w:rPr>
          <w:rFonts w:ascii="PT Astra Serif" w:hAnsi="PT Astra Serif"/>
          <w:bCs/>
          <w:sz w:val="28"/>
          <w:szCs w:val="28"/>
          <w:lang w:val="en-US"/>
        </w:rPr>
        <w:t>I</w:t>
      </w:r>
      <w:r w:rsidRPr="009A4C21">
        <w:rPr>
          <w:rFonts w:ascii="PT Astra Serif" w:hAnsi="PT Astra Serif"/>
          <w:sz w:val="28"/>
          <w:szCs w:val="28"/>
        </w:rPr>
        <w:t xml:space="preserve"> Зональный конкурс исполнителей на классической гитаре «Ямальские струны» - лауреаты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степени</w:t>
      </w:r>
      <w:r w:rsidRPr="009A4C21">
        <w:rPr>
          <w:rFonts w:ascii="PT Astra Serif" w:hAnsi="PT Astra Serif"/>
          <w:b/>
          <w:sz w:val="28"/>
          <w:szCs w:val="28"/>
        </w:rPr>
        <w:t>;</w:t>
      </w:r>
    </w:p>
    <w:p w:rsidR="00D62AC4" w:rsidRPr="009A4C21" w:rsidRDefault="00D62AC4" w:rsidP="00D62AC4">
      <w:pPr>
        <w:pStyle w:val="a6"/>
        <w:shd w:val="clear" w:color="auto" w:fill="FFFFFF" w:themeFill="background1"/>
        <w:tabs>
          <w:tab w:val="left" w:pos="6501"/>
        </w:tabs>
        <w:ind w:firstLine="686"/>
        <w:jc w:val="both"/>
        <w:rPr>
          <w:rFonts w:ascii="PT Astra Serif" w:hAnsi="PT Astra Serif"/>
          <w:b/>
          <w:i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Международный музыкальный  конкурс Пекинская зима» (январь 2020г., Китай) - лауреаты </w:t>
      </w:r>
      <w:r w:rsidRPr="009A4C21">
        <w:rPr>
          <w:rFonts w:ascii="PT Astra Serif" w:hAnsi="PT Astra Serif"/>
          <w:sz w:val="28"/>
          <w:szCs w:val="28"/>
          <w:lang w:val="en-US"/>
        </w:rPr>
        <w:t>I</w:t>
      </w:r>
      <w:r w:rsidRPr="009A4C21">
        <w:rPr>
          <w:rFonts w:ascii="PT Astra Serif" w:hAnsi="PT Astra Serif"/>
          <w:sz w:val="28"/>
          <w:szCs w:val="28"/>
        </w:rPr>
        <w:t xml:space="preserve">, </w:t>
      </w:r>
      <w:r w:rsidRPr="009A4C21">
        <w:rPr>
          <w:rFonts w:ascii="PT Astra Serif" w:hAnsi="PT Astra Serif"/>
          <w:sz w:val="28"/>
          <w:szCs w:val="28"/>
          <w:lang w:val="en-US"/>
        </w:rPr>
        <w:t>II</w:t>
      </w:r>
      <w:r w:rsidRPr="009A4C21">
        <w:rPr>
          <w:rFonts w:ascii="PT Astra Serif" w:hAnsi="PT Astra Serif"/>
          <w:sz w:val="28"/>
          <w:szCs w:val="28"/>
        </w:rPr>
        <w:t xml:space="preserve">  степени</w:t>
      </w:r>
      <w:r w:rsidRPr="009A4C21">
        <w:rPr>
          <w:rFonts w:ascii="PT Astra Serif" w:hAnsi="PT Astra Serif"/>
          <w:b/>
          <w:sz w:val="28"/>
          <w:szCs w:val="28"/>
        </w:rPr>
        <w:t>.</w:t>
      </w:r>
    </w:p>
    <w:p w:rsidR="009544A3" w:rsidRPr="009A4C21" w:rsidRDefault="00D62AC4" w:rsidP="00D62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Лауреат</w:t>
      </w:r>
      <w:r w:rsidR="009544A3" w:rsidRPr="009A4C21">
        <w:rPr>
          <w:rFonts w:ascii="PT Astra Serif" w:hAnsi="PT Astra Serif"/>
          <w:sz w:val="28"/>
          <w:szCs w:val="28"/>
        </w:rPr>
        <w:t>ы</w:t>
      </w:r>
      <w:r w:rsidRPr="009A4C21">
        <w:rPr>
          <w:rFonts w:ascii="PT Astra Serif" w:hAnsi="PT Astra Serif"/>
          <w:sz w:val="28"/>
          <w:szCs w:val="28"/>
        </w:rPr>
        <w:t xml:space="preserve"> Премии Главы Тазовского района</w:t>
      </w:r>
      <w:r w:rsidR="009544A3" w:rsidRPr="009A4C21">
        <w:rPr>
          <w:rFonts w:ascii="PT Astra Serif" w:hAnsi="PT Astra Serif"/>
          <w:sz w:val="28"/>
          <w:szCs w:val="28"/>
        </w:rPr>
        <w:t>:</w:t>
      </w:r>
      <w:r w:rsidRPr="009A4C21">
        <w:rPr>
          <w:rFonts w:ascii="PT Astra Serif" w:hAnsi="PT Astra Serif"/>
          <w:sz w:val="28"/>
          <w:szCs w:val="28"/>
        </w:rPr>
        <w:t xml:space="preserve"> </w:t>
      </w:r>
    </w:p>
    <w:p w:rsidR="009544A3" w:rsidRPr="009A4C21" w:rsidRDefault="009544A3" w:rsidP="00D62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</w:t>
      </w:r>
      <w:r w:rsidR="00D62AC4" w:rsidRPr="009A4C21">
        <w:rPr>
          <w:rFonts w:ascii="PT Astra Serif" w:hAnsi="PT Astra Serif"/>
          <w:sz w:val="28"/>
          <w:szCs w:val="28"/>
        </w:rPr>
        <w:t xml:space="preserve">в номинации «За выдающиеся творческие достижения, победителям и призерам конкурсных мероприятий в сфере культуры и искусства и активное участие в культурно-массовых мероприятиях различного уровня» стали 24 обучающихся и 2 преподавателя школы искусств. </w:t>
      </w:r>
    </w:p>
    <w:p w:rsidR="009544A3" w:rsidRPr="009A4C21" w:rsidRDefault="009544A3" w:rsidP="00D62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в номинации </w:t>
      </w:r>
      <w:r w:rsidR="00D62AC4" w:rsidRPr="009A4C21">
        <w:rPr>
          <w:rFonts w:ascii="PT Astra Serif" w:hAnsi="PT Astra Serif"/>
          <w:sz w:val="28"/>
          <w:szCs w:val="28"/>
        </w:rPr>
        <w:t xml:space="preserve">«За достижения в изобразительном и декоративно-прикладном искусстве» - 3 обучающихся. «За творческие достижения в области культуры и искусства по инструментальному исполнительству» - 3 обучающихся. </w:t>
      </w:r>
    </w:p>
    <w:p w:rsidR="009544A3" w:rsidRPr="009A4C21" w:rsidRDefault="009544A3" w:rsidP="00D62AC4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в номинации </w:t>
      </w:r>
      <w:r w:rsidR="00D62AC4" w:rsidRPr="009A4C21">
        <w:rPr>
          <w:rFonts w:ascii="PT Astra Serif" w:hAnsi="PT Astra Serif"/>
          <w:sz w:val="28"/>
          <w:szCs w:val="28"/>
        </w:rPr>
        <w:t xml:space="preserve">«За творческие достижения в области культуры и искусства по хореографии» - 1 ансамбль. </w:t>
      </w:r>
    </w:p>
    <w:p w:rsidR="009544A3" w:rsidRPr="009A4C21" w:rsidRDefault="009544A3" w:rsidP="000F6E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- в номинации </w:t>
      </w:r>
      <w:r w:rsidR="00D62AC4" w:rsidRPr="009A4C21">
        <w:rPr>
          <w:rFonts w:ascii="PT Astra Serif" w:hAnsi="PT Astra Serif"/>
          <w:sz w:val="28"/>
          <w:szCs w:val="28"/>
        </w:rPr>
        <w:t>«За высокие профессиональные достижения педагогических работников образовательных организаций дополнительного образования Тазовского района, за воспитание учеников – лауреатов и призеров районных, окружных, всероссийских и международных творческих конкурсов и фестивалей» - 1 препода</w:t>
      </w:r>
      <w:r w:rsidR="000F6E86">
        <w:rPr>
          <w:rFonts w:ascii="PT Astra Serif" w:hAnsi="PT Astra Serif"/>
          <w:sz w:val="28"/>
          <w:szCs w:val="28"/>
        </w:rPr>
        <w:t>ватель.</w:t>
      </w:r>
    </w:p>
    <w:p w:rsidR="00280FC2" w:rsidRPr="009A4C21" w:rsidRDefault="00280FC2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Проведенные за истекший период мероприятия позволили улучшить развитие </w:t>
      </w:r>
      <w:r w:rsidR="00963C08" w:rsidRPr="009A4C21">
        <w:rPr>
          <w:rFonts w:ascii="PT Astra Serif" w:eastAsia="Calibri" w:hAnsi="PT Astra Serif" w:cs="Times New Roman"/>
          <w:sz w:val="28"/>
          <w:szCs w:val="28"/>
        </w:rPr>
        <w:t>творческих способностей детей в области музыкально-художественного образования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достичь запланированные показатели муниципальной программы. Выделенные финансовые средства освоены в полном объеме. Все показатели Подпрограммы 4 достигнуты, исполнение составляет –</w:t>
      </w:r>
      <w:r w:rsidR="009544A3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219,7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%.</w:t>
      </w:r>
    </w:p>
    <w:p w:rsidR="00852E6A" w:rsidRPr="009A4C21" w:rsidRDefault="00280FC2" w:rsidP="00AE3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Таким образом, все мероприятия по развитию </w:t>
      </w:r>
      <w:r w:rsidRPr="009A4C21">
        <w:rPr>
          <w:rFonts w:ascii="PT Astra Serif" w:eastAsia="Calibri" w:hAnsi="PT Astra Serif" w:cs="Times New Roman"/>
          <w:sz w:val="28"/>
          <w:szCs w:val="28"/>
        </w:rPr>
        <w:t>творческих способностей детей в области музыкально-художественного образования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выполнены в полном объеме согласно детализированному перечню муниципальной программы, </w:t>
      </w:r>
      <w:r w:rsidR="00940C75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                     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а также в соответствии с п</w:t>
      </w:r>
      <w:r w:rsidR="003D277A"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оставленными целями и задачами.</w:t>
      </w:r>
    </w:p>
    <w:p w:rsidR="00690D6F" w:rsidRPr="009A4C21" w:rsidRDefault="00690D6F" w:rsidP="00AE37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highlight w:val="yellow"/>
          <w:lang w:eastAsia="ru-RU"/>
        </w:rPr>
      </w:pPr>
    </w:p>
    <w:p w:rsidR="00690D6F" w:rsidRPr="00BA4EB3" w:rsidRDefault="00690D6F" w:rsidP="006E7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BA4EB3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Подпрограмма 5</w:t>
      </w:r>
      <w:r w:rsidR="00A12C3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 </w:t>
      </w:r>
      <w:r w:rsidR="00A12C32" w:rsidRPr="00A12C3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«Развитие физической культуры и спорта»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Реализация Подпрограммы в отчетном году проходила в рамках                          4-х основных мероприятий: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- обеспечение организации и проведения официальных физкультурных мероприятий и спортивных мероприятий;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- обеспечение условий для развития физической культуры и массового спорта;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- эффективное управление и распоряжение муниципальным имуществом;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- строительство (реконструкция) объектов.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Основными задачами подпрограммы являются: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lastRenderedPageBreak/>
        <w:t>- развитие физкультурно-спортивной активности населения Тазовского района, привлечение его к систематическим занятиям физкультурой и спортом, формирование устойчивой потребности в здоровом образе жизни;</w:t>
      </w:r>
    </w:p>
    <w:p w:rsidR="00A725EB" w:rsidRPr="00BA4EB3" w:rsidRDefault="00A725EB" w:rsidP="00A725E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>- поэтапное внедрение Всероссийского физкультурно-спортивного комплекса «Готов к труду и обороне» (ГТО)</w:t>
      </w:r>
    </w:p>
    <w:p w:rsidR="00A725EB" w:rsidRPr="00BA4EB3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Для реализации программных мероприятий по подпрограмме                </w:t>
      </w:r>
      <w:r w:rsidR="00504E88">
        <w:rPr>
          <w:rFonts w:ascii="PT Astra Serif" w:eastAsia="Times New Roman" w:hAnsi="PT Astra Serif" w:cs="Times New Roman"/>
          <w:sz w:val="28"/>
          <w:szCs w:val="24"/>
        </w:rPr>
        <w:t xml:space="preserve">         5 запланировано на 2020</w:t>
      </w: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 год </w:t>
      </w:r>
      <w:r w:rsidR="00504E88">
        <w:rPr>
          <w:rFonts w:ascii="PT Astra Serif" w:eastAsia="Times New Roman" w:hAnsi="PT Astra Serif" w:cs="Times New Roman"/>
          <w:b/>
          <w:bCs/>
          <w:sz w:val="28"/>
          <w:szCs w:val="24"/>
        </w:rPr>
        <w:t>214 139</w:t>
      </w:r>
      <w:r w:rsidRPr="00BA4EB3">
        <w:rPr>
          <w:rFonts w:ascii="PT Astra Serif" w:eastAsia="Times New Roman" w:hAnsi="PT Astra Serif" w:cs="Times New Roman"/>
          <w:b/>
          <w:bCs/>
          <w:sz w:val="28"/>
          <w:szCs w:val="24"/>
        </w:rPr>
        <w:t xml:space="preserve"> тыс. рублей</w:t>
      </w:r>
      <w:r w:rsidRPr="00BA4EB3">
        <w:rPr>
          <w:rFonts w:ascii="PT Astra Serif" w:eastAsia="Times New Roman" w:hAnsi="PT Astra Serif" w:cs="Times New Roman"/>
          <w:bCs/>
          <w:sz w:val="28"/>
          <w:szCs w:val="24"/>
        </w:rPr>
        <w:t xml:space="preserve">, профинансировано </w:t>
      </w:r>
      <w:r w:rsidR="00504E88">
        <w:rPr>
          <w:rFonts w:ascii="PT Astra Serif" w:eastAsia="Times New Roman" w:hAnsi="PT Astra Serif" w:cs="Times New Roman"/>
          <w:b/>
          <w:bCs/>
          <w:sz w:val="28"/>
          <w:szCs w:val="24"/>
        </w:rPr>
        <w:t xml:space="preserve">212 919 </w:t>
      </w:r>
      <w:r w:rsidRPr="00BA4EB3">
        <w:rPr>
          <w:rFonts w:ascii="PT Astra Serif" w:eastAsia="Times New Roman" w:hAnsi="PT Astra Serif" w:cs="Times New Roman"/>
          <w:b/>
          <w:bCs/>
          <w:sz w:val="28"/>
          <w:szCs w:val="24"/>
        </w:rPr>
        <w:t>тыс. рублей</w:t>
      </w:r>
      <w:r w:rsidRPr="00BA4EB3">
        <w:rPr>
          <w:rFonts w:ascii="PT Astra Serif" w:eastAsia="Times New Roman" w:hAnsi="PT Astra Serif" w:cs="Times New Roman"/>
          <w:bCs/>
          <w:sz w:val="28"/>
          <w:szCs w:val="24"/>
        </w:rPr>
        <w:t xml:space="preserve">, </w:t>
      </w: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исполнено </w:t>
      </w:r>
      <w:r w:rsidR="00504E88">
        <w:rPr>
          <w:rFonts w:ascii="PT Astra Serif" w:eastAsia="Times New Roman" w:hAnsi="PT Astra Serif" w:cs="Times New Roman"/>
          <w:b/>
          <w:sz w:val="28"/>
          <w:szCs w:val="24"/>
        </w:rPr>
        <w:t>203 789</w:t>
      </w:r>
      <w:r w:rsidRPr="00BA4EB3">
        <w:rPr>
          <w:rFonts w:ascii="PT Astra Serif" w:eastAsia="Times New Roman" w:hAnsi="PT Astra Serif" w:cs="Times New Roman"/>
          <w:b/>
          <w:sz w:val="28"/>
          <w:szCs w:val="24"/>
        </w:rPr>
        <w:t xml:space="preserve"> </w:t>
      </w:r>
      <w:r w:rsidRPr="00BA4EB3">
        <w:rPr>
          <w:rFonts w:ascii="PT Astra Serif" w:eastAsia="Times New Roman" w:hAnsi="PT Astra Serif" w:cs="Times New Roman"/>
          <w:b/>
          <w:bCs/>
          <w:sz w:val="28"/>
          <w:szCs w:val="24"/>
        </w:rPr>
        <w:t>тыс. рублей</w:t>
      </w:r>
      <w:r w:rsidRPr="00BA4EB3">
        <w:rPr>
          <w:rFonts w:ascii="PT Astra Serif" w:eastAsia="Times New Roman" w:hAnsi="PT Astra Serif" w:cs="Times New Roman"/>
          <w:sz w:val="28"/>
          <w:szCs w:val="24"/>
        </w:rPr>
        <w:t>,</w:t>
      </w:r>
      <w:r w:rsidRPr="00BA4EB3">
        <w:rPr>
          <w:rFonts w:ascii="PT Astra Serif" w:eastAsia="Times New Roman" w:hAnsi="PT Astra Serif" w:cs="Times New Roman"/>
          <w:b/>
          <w:sz w:val="28"/>
          <w:szCs w:val="24"/>
        </w:rPr>
        <w:t xml:space="preserve"> </w:t>
      </w: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что составляет </w:t>
      </w:r>
      <w:r w:rsidR="006A28F3">
        <w:rPr>
          <w:rFonts w:ascii="PT Astra Serif" w:eastAsia="Times New Roman" w:hAnsi="PT Astra Serif" w:cs="Times New Roman"/>
          <w:b/>
          <w:sz w:val="28"/>
          <w:szCs w:val="24"/>
        </w:rPr>
        <w:t>95,2</w:t>
      </w:r>
      <w:r w:rsidRPr="00BA4EB3">
        <w:rPr>
          <w:rFonts w:ascii="PT Astra Serif" w:eastAsia="Times New Roman" w:hAnsi="PT Astra Serif" w:cs="Times New Roman"/>
          <w:b/>
          <w:sz w:val="28"/>
          <w:szCs w:val="24"/>
        </w:rPr>
        <w:t>%</w:t>
      </w: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                                           от профинансированного.</w:t>
      </w:r>
      <w:r w:rsidRPr="00BA4EB3">
        <w:rPr>
          <w:rFonts w:ascii="PT Astra Serif" w:eastAsia="Times New Roman" w:hAnsi="PT Astra Serif" w:cs="Times New Roman"/>
          <w:b/>
          <w:sz w:val="28"/>
          <w:szCs w:val="24"/>
        </w:rPr>
        <w:t xml:space="preserve"> </w:t>
      </w:r>
    </w:p>
    <w:p w:rsidR="00A725EB" w:rsidRPr="00BA4EB3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BA4EB3">
        <w:rPr>
          <w:rFonts w:ascii="PT Astra Serif" w:eastAsia="Times New Roman" w:hAnsi="PT Astra Serif" w:cs="Times New Roman"/>
          <w:sz w:val="28"/>
          <w:szCs w:val="24"/>
        </w:rPr>
        <w:t xml:space="preserve">Реализация подпрограммы 5 позволила достичь следующих показателей: </w:t>
      </w:r>
    </w:p>
    <w:p w:rsidR="00A725EB" w:rsidRPr="00E214F0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E214F0">
        <w:rPr>
          <w:rFonts w:ascii="PT Astra Serif" w:eastAsia="Times New Roman" w:hAnsi="PT Astra Serif" w:cs="Times New Roman"/>
          <w:b/>
          <w:sz w:val="28"/>
          <w:szCs w:val="24"/>
        </w:rPr>
        <w:t>Показатель 1.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 «Доля населения Тазовского района, систематически занимающегося физической культурой и спортом, в общей численности населения Тазовского района» достигнут и выполнен на 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>102,</w:t>
      </w:r>
      <w:r w:rsidR="009F5637">
        <w:rPr>
          <w:rFonts w:ascii="PT Astra Serif" w:eastAsia="Times New Roman" w:hAnsi="PT Astra Serif" w:cs="Times New Roman"/>
          <w:sz w:val="28"/>
          <w:szCs w:val="24"/>
        </w:rPr>
        <w:t>2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%. Плановый показатель </w:t>
      </w:r>
      <w:r w:rsidR="00E214F0" w:rsidRPr="00E214F0">
        <w:rPr>
          <w:rFonts w:ascii="PT Astra Serif" w:eastAsia="Times New Roman" w:hAnsi="PT Astra Serif" w:cs="Times New Roman"/>
          <w:sz w:val="28"/>
          <w:szCs w:val="24"/>
        </w:rPr>
        <w:t>45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– </w:t>
      </w:r>
      <w:r w:rsidR="00E214F0" w:rsidRPr="00E214F0">
        <w:rPr>
          <w:rFonts w:ascii="PT Astra Serif" w:eastAsia="Times New Roman" w:hAnsi="PT Astra Serif" w:cs="Times New Roman"/>
          <w:sz w:val="28"/>
          <w:szCs w:val="24"/>
        </w:rPr>
        <w:t>46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%. За </w:t>
      </w:r>
      <w:r w:rsidR="00E214F0" w:rsidRPr="00E214F0">
        <w:rPr>
          <w:rFonts w:ascii="PT Astra Serif" w:eastAsia="Times New Roman" w:hAnsi="PT Astra Serif" w:cs="Times New Roman"/>
          <w:sz w:val="28"/>
          <w:szCs w:val="24"/>
        </w:rPr>
        <w:t>2020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 год численность систематически занимающихся физической культурой и спортом составило </w:t>
      </w:r>
      <w:r w:rsidR="00E214F0" w:rsidRPr="00E214F0">
        <w:rPr>
          <w:rFonts w:ascii="PT Astra Serif" w:eastAsia="Times New Roman" w:hAnsi="PT Astra Serif" w:cs="Times New Roman"/>
          <w:sz w:val="28"/>
          <w:szCs w:val="24"/>
        </w:rPr>
        <w:t>7 500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 человек. Общая численность населения Тазовского района в возрасте </w:t>
      </w:r>
      <w:r w:rsidR="00E214F0" w:rsidRPr="00E214F0">
        <w:rPr>
          <w:rFonts w:ascii="PT Astra Serif" w:eastAsia="Times New Roman" w:hAnsi="PT Astra Serif" w:cs="Times New Roman"/>
          <w:sz w:val="28"/>
          <w:szCs w:val="24"/>
        </w:rPr>
        <w:t>от 3 до 79 лет составляет 16 288</w:t>
      </w:r>
      <w:r w:rsidRPr="00E214F0">
        <w:rPr>
          <w:rFonts w:ascii="PT Astra Serif" w:eastAsia="Times New Roman" w:hAnsi="PT Astra Serif" w:cs="Times New Roman"/>
          <w:sz w:val="28"/>
          <w:szCs w:val="24"/>
        </w:rPr>
        <w:t xml:space="preserve"> человек.</w:t>
      </w:r>
    </w:p>
    <w:p w:rsidR="00A725EB" w:rsidRPr="009F5637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F5637">
        <w:rPr>
          <w:rFonts w:ascii="PT Astra Serif" w:eastAsia="Times New Roman" w:hAnsi="PT Astra Serif" w:cs="Times New Roman"/>
          <w:b/>
          <w:sz w:val="28"/>
          <w:szCs w:val="24"/>
        </w:rPr>
        <w:t>Показатель 2.</w:t>
      </w:r>
      <w:r w:rsidRPr="009F5637">
        <w:rPr>
          <w:rFonts w:ascii="PT Astra Serif" w:eastAsia="Times New Roman" w:hAnsi="PT Astra Serif" w:cs="Times New Roman"/>
          <w:sz w:val="28"/>
          <w:szCs w:val="24"/>
        </w:rPr>
        <w:t xml:space="preserve"> «Доля населения Тазовского района, занятого в экономике, занимающегося физической культурой и спортом, от общей численности населения, занятого в экономике» достигнут и перевыполнен на </w:t>
      </w:r>
      <w:r w:rsidR="009F5637" w:rsidRPr="009F5637">
        <w:rPr>
          <w:rFonts w:ascii="PT Astra Serif" w:eastAsia="Times New Roman" w:hAnsi="PT Astra Serif" w:cs="Times New Roman"/>
          <w:sz w:val="28"/>
          <w:szCs w:val="24"/>
        </w:rPr>
        <w:t>111,7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9F5637">
        <w:rPr>
          <w:rFonts w:ascii="PT Astra Serif" w:eastAsia="Times New Roman" w:hAnsi="PT Astra Serif" w:cs="Times New Roman"/>
          <w:sz w:val="28"/>
          <w:szCs w:val="24"/>
        </w:rPr>
        <w:t>%. Плановый показатель 17,91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9F5637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– </w:t>
      </w:r>
      <w:r w:rsidR="009F5637" w:rsidRPr="009F5637">
        <w:rPr>
          <w:rFonts w:ascii="PT Astra Serif" w:eastAsia="Times New Roman" w:hAnsi="PT Astra Serif" w:cs="Times New Roman"/>
          <w:sz w:val="28"/>
          <w:szCs w:val="24"/>
        </w:rPr>
        <w:t xml:space="preserve">20 </w:t>
      </w:r>
      <w:r w:rsidRPr="009F5637">
        <w:rPr>
          <w:rFonts w:ascii="PT Astra Serif" w:eastAsia="Times New Roman" w:hAnsi="PT Astra Serif" w:cs="Times New Roman"/>
          <w:sz w:val="28"/>
          <w:szCs w:val="24"/>
        </w:rPr>
        <w:t>%. Численность занимающихся физической культурой и спортом занятых в экономике составляет 1</w:t>
      </w:r>
      <w:r w:rsidR="009F5637" w:rsidRPr="009F5637">
        <w:rPr>
          <w:rFonts w:ascii="PT Astra Serif" w:eastAsia="Times New Roman" w:hAnsi="PT Astra Serif" w:cs="Times New Roman"/>
          <w:sz w:val="28"/>
          <w:szCs w:val="24"/>
        </w:rPr>
        <w:t xml:space="preserve"> 909</w:t>
      </w:r>
      <w:r w:rsidRPr="009F5637">
        <w:rPr>
          <w:rFonts w:ascii="PT Astra Serif" w:eastAsia="Times New Roman" w:hAnsi="PT Astra Serif" w:cs="Times New Roman"/>
          <w:sz w:val="28"/>
          <w:szCs w:val="24"/>
        </w:rPr>
        <w:t xml:space="preserve"> человек. </w:t>
      </w:r>
      <w:r w:rsidRPr="009F5637">
        <w:rPr>
          <w:rFonts w:ascii="PT Astra Serif" w:eastAsia="Times New Roman" w:hAnsi="PT Astra Serif" w:cs="Times New Roman"/>
          <w:sz w:val="28"/>
          <w:szCs w:val="28"/>
        </w:rPr>
        <w:t>Общая численность населения, занятого в экономике составляет 9</w:t>
      </w:r>
      <w:r w:rsidR="009F5637" w:rsidRPr="009F563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F5637">
        <w:rPr>
          <w:rFonts w:ascii="PT Astra Serif" w:eastAsia="Times New Roman" w:hAnsi="PT Astra Serif" w:cs="Times New Roman"/>
          <w:sz w:val="28"/>
          <w:szCs w:val="28"/>
        </w:rPr>
        <w:t xml:space="preserve">551 человек. </w:t>
      </w:r>
    </w:p>
    <w:p w:rsidR="00A725EB" w:rsidRPr="005A3060" w:rsidRDefault="00A725EB" w:rsidP="00401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5A3060">
        <w:rPr>
          <w:rFonts w:ascii="PT Astra Serif" w:eastAsia="Times New Roman" w:hAnsi="PT Astra Serif" w:cs="Times New Roman"/>
          <w:b/>
          <w:sz w:val="28"/>
          <w:szCs w:val="24"/>
        </w:rPr>
        <w:t>Показатель 3.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 «Доля детей в возрасте от 6 до 18 лет, получающих услуги по дополнительному образованию в сфере физической культуры и </w:t>
      </w:r>
      <w:proofErr w:type="gramStart"/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спорта,   </w:t>
      </w:r>
      <w:proofErr w:type="gramEnd"/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             в общей численности данной категории граждан Тазовского района» достигнут                и перевыполнен на </w:t>
      </w:r>
      <w:r w:rsidR="00B66C28" w:rsidRPr="005A3060">
        <w:rPr>
          <w:rFonts w:ascii="PT Astra Serif" w:eastAsia="Times New Roman" w:hAnsi="PT Astra Serif" w:cs="Times New Roman"/>
          <w:sz w:val="28"/>
          <w:szCs w:val="24"/>
        </w:rPr>
        <w:t>133,6 %. Плановый показатель 12,5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%, </w:t>
      </w:r>
      <w:r w:rsidR="00B66C28" w:rsidRPr="005A3060">
        <w:rPr>
          <w:rFonts w:ascii="PT Astra Serif" w:eastAsia="Times New Roman" w:hAnsi="PT Astra Serif" w:cs="Times New Roman"/>
          <w:sz w:val="28"/>
          <w:szCs w:val="24"/>
        </w:rPr>
        <w:t xml:space="preserve">фактический – 16,7 </w:t>
      </w:r>
      <w:r w:rsidR="00401E63" w:rsidRPr="005A3060">
        <w:rPr>
          <w:rFonts w:ascii="PT Astra Serif" w:eastAsia="Times New Roman" w:hAnsi="PT Astra Serif" w:cs="Times New Roman"/>
          <w:sz w:val="28"/>
          <w:szCs w:val="24"/>
        </w:rPr>
        <w:t xml:space="preserve">%. 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На базе муниципального учреждения «Тазовская спортивная школа» в </w:t>
      </w:r>
      <w:r w:rsidR="009E47AB" w:rsidRPr="005A3060">
        <w:rPr>
          <w:rFonts w:ascii="PT Astra Serif" w:eastAsia="Times New Roman" w:hAnsi="PT Astra Serif" w:cs="Times New Roman"/>
          <w:sz w:val="28"/>
          <w:szCs w:val="24"/>
        </w:rPr>
        <w:t>2020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году</w:t>
      </w:r>
      <w:r w:rsidR="00B66C28" w:rsidRPr="005A3060">
        <w:rPr>
          <w:rFonts w:ascii="PT Astra Serif" w:eastAsia="Times New Roman" w:hAnsi="PT Astra Serif" w:cs="Times New Roman"/>
          <w:sz w:val="28"/>
          <w:szCs w:val="24"/>
        </w:rPr>
        <w:t xml:space="preserve"> занимались 765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B66C28" w:rsidRPr="005A3060">
        <w:rPr>
          <w:rFonts w:ascii="PT Astra Serif" w:eastAsia="Times New Roman" w:hAnsi="PT Astra Serif" w:cs="Times New Roman"/>
          <w:sz w:val="28"/>
          <w:szCs w:val="24"/>
        </w:rPr>
        <w:t>воспитанников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в возрасте от 6 до 18 лет. Общее количество данной </w:t>
      </w:r>
      <w:r w:rsidR="00B66C28" w:rsidRPr="005A3060">
        <w:rPr>
          <w:rFonts w:ascii="PT Astra Serif" w:eastAsia="Times New Roman" w:hAnsi="PT Astra Serif" w:cs="Times New Roman"/>
          <w:sz w:val="28"/>
          <w:szCs w:val="24"/>
        </w:rPr>
        <w:t>категории граждан района – 4 581</w:t>
      </w:r>
      <w:r w:rsidRPr="005A3060">
        <w:rPr>
          <w:rFonts w:ascii="PT Astra Serif" w:eastAsia="Times New Roman" w:hAnsi="PT Astra Serif" w:cs="Times New Roman"/>
          <w:sz w:val="28"/>
          <w:szCs w:val="24"/>
        </w:rPr>
        <w:t xml:space="preserve"> человек. </w:t>
      </w:r>
    </w:p>
    <w:p w:rsidR="00C85F41" w:rsidRPr="00C85F41" w:rsidRDefault="00A725EB" w:rsidP="00401E6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C85F41">
        <w:rPr>
          <w:rFonts w:ascii="PT Astra Serif" w:eastAsia="Times New Roman" w:hAnsi="PT Astra Serif" w:cs="Times New Roman"/>
          <w:b/>
          <w:sz w:val="28"/>
          <w:szCs w:val="24"/>
        </w:rPr>
        <w:t>Показатель 4. «</w:t>
      </w:r>
      <w:r w:rsidRPr="00C85F41">
        <w:rPr>
          <w:rFonts w:ascii="PT Astra Serif" w:eastAsia="Times New Roman" w:hAnsi="PT Astra Serif" w:cs="Times New Roman"/>
          <w:sz w:val="28"/>
          <w:szCs w:val="24"/>
        </w:rPr>
        <w:t>Доля награжденных медалями спортсменов и сборных команд Тазовского района, принявших участие в региональных, всероссийских               и международных соревнованиях, в общей численности спортсменов и сборных команд Тазовского района, принявших участие в региональных, всероссийских             и международных соревнованиях» достигнут и перевыполнен на 1</w:t>
      </w:r>
      <w:r w:rsidR="00C85F41" w:rsidRPr="00C85F41">
        <w:rPr>
          <w:rFonts w:ascii="PT Astra Serif" w:eastAsia="Times New Roman" w:hAnsi="PT Astra Serif" w:cs="Times New Roman"/>
          <w:sz w:val="28"/>
          <w:szCs w:val="24"/>
        </w:rPr>
        <w:t xml:space="preserve">05 </w:t>
      </w:r>
      <w:r w:rsidRPr="00C85F41">
        <w:rPr>
          <w:rFonts w:ascii="PT Astra Serif" w:eastAsia="Times New Roman" w:hAnsi="PT Astra Serif" w:cs="Times New Roman"/>
          <w:sz w:val="28"/>
          <w:szCs w:val="24"/>
        </w:rPr>
        <w:t xml:space="preserve">%. </w:t>
      </w:r>
      <w:r w:rsidR="00C85F41" w:rsidRPr="00C85F41">
        <w:rPr>
          <w:rFonts w:ascii="PT Astra Serif" w:eastAsia="Times New Roman" w:hAnsi="PT Astra Serif" w:cs="Times New Roman"/>
          <w:sz w:val="28"/>
          <w:szCs w:val="24"/>
        </w:rPr>
        <w:t>Плановый показатель 20,3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C85F41">
        <w:rPr>
          <w:rFonts w:ascii="PT Astra Serif" w:eastAsia="Times New Roman" w:hAnsi="PT Astra Serif" w:cs="Times New Roman"/>
          <w:sz w:val="28"/>
          <w:szCs w:val="24"/>
        </w:rPr>
        <w:t>%, фактический 2</w:t>
      </w:r>
      <w:r w:rsidR="00C85F41" w:rsidRPr="00C85F41">
        <w:rPr>
          <w:rFonts w:ascii="PT Astra Serif" w:eastAsia="Times New Roman" w:hAnsi="PT Astra Serif" w:cs="Times New Roman"/>
          <w:sz w:val="28"/>
          <w:szCs w:val="24"/>
        </w:rPr>
        <w:t>1</w:t>
      </w:r>
      <w:r w:rsidRPr="00C85F41">
        <w:rPr>
          <w:rFonts w:ascii="PT Astra Serif" w:eastAsia="Times New Roman" w:hAnsi="PT Astra Serif" w:cs="Times New Roman"/>
          <w:sz w:val="28"/>
          <w:szCs w:val="24"/>
        </w:rPr>
        <w:t>,</w:t>
      </w:r>
      <w:r w:rsidR="00C85F41" w:rsidRPr="00C85F41">
        <w:rPr>
          <w:rFonts w:ascii="PT Astra Serif" w:eastAsia="Times New Roman" w:hAnsi="PT Astra Serif" w:cs="Times New Roman"/>
          <w:sz w:val="28"/>
          <w:szCs w:val="24"/>
        </w:rPr>
        <w:t>31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C85F41" w:rsidRPr="00C85F41">
        <w:rPr>
          <w:rFonts w:ascii="PT Astra Serif" w:eastAsia="Times New Roman" w:hAnsi="PT Astra Serif" w:cs="Times New Roman"/>
          <w:sz w:val="28"/>
          <w:szCs w:val="24"/>
        </w:rPr>
        <w:t xml:space="preserve">%. </w:t>
      </w:r>
      <w:r w:rsidR="00C85F41" w:rsidRPr="00C85F41">
        <w:rPr>
          <w:rFonts w:ascii="PT Astra Serif" w:hAnsi="PT Astra Serif"/>
          <w:sz w:val="28"/>
          <w:szCs w:val="28"/>
        </w:rPr>
        <w:t>За 2020 год приняли участие 582 спортсмена, завоевали 124 медали.</w:t>
      </w:r>
    </w:p>
    <w:p w:rsidR="00A725EB" w:rsidRPr="00A725EB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highlight w:val="yellow"/>
        </w:rPr>
      </w:pPr>
      <w:r w:rsidRPr="007113EA">
        <w:rPr>
          <w:rFonts w:ascii="PT Astra Serif" w:eastAsia="Times New Roman" w:hAnsi="PT Astra Serif" w:cs="Times New Roman"/>
          <w:b/>
          <w:sz w:val="28"/>
          <w:szCs w:val="24"/>
        </w:rPr>
        <w:t>Показатель 5.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 xml:space="preserve"> «Доля детей и молодёжи, систематически занимающихся физической культурой и спортом в возрасте от 3 до 29 лет»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 xml:space="preserve"> достигнут и перевыполнен на 102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 xml:space="preserve">%. Плановый показатель 69,8 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>71,2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 xml:space="preserve">%. Общая численность занимающихся физической культурой и спортом в данной возрастной категории составляет 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>6 234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 xml:space="preserve"> человек. Общая численность населения                  в данной возрастной категории составляет 8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 xml:space="preserve"> 753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 xml:space="preserve"> человек</w:t>
      </w:r>
      <w:r w:rsidR="007113EA" w:rsidRPr="007113EA">
        <w:rPr>
          <w:rFonts w:ascii="PT Astra Serif" w:eastAsia="Times New Roman" w:hAnsi="PT Astra Serif" w:cs="Times New Roman"/>
          <w:sz w:val="28"/>
          <w:szCs w:val="24"/>
        </w:rPr>
        <w:t>а</w:t>
      </w:r>
      <w:r w:rsidRPr="007113EA">
        <w:rPr>
          <w:rFonts w:ascii="PT Astra Serif" w:eastAsia="Times New Roman" w:hAnsi="PT Astra Serif" w:cs="Times New Roman"/>
          <w:sz w:val="28"/>
          <w:szCs w:val="24"/>
        </w:rPr>
        <w:t>.</w:t>
      </w:r>
    </w:p>
    <w:p w:rsidR="00A725EB" w:rsidRPr="00817A37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817A37">
        <w:rPr>
          <w:rFonts w:ascii="PT Astra Serif" w:eastAsia="Times New Roman" w:hAnsi="PT Astra Serif" w:cs="Times New Roman"/>
          <w:b/>
          <w:sz w:val="28"/>
          <w:szCs w:val="24"/>
        </w:rPr>
        <w:t>Показатель 6.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 xml:space="preserve"> «Доля граждан среднего возраста, систематически занимающихся физической культурой и спортом в возрасте от 30 до 54 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lastRenderedPageBreak/>
        <w:t>(женщины), 59 (мужчины) лет)»</w:t>
      </w:r>
      <w:r w:rsidR="007873C9" w:rsidRPr="00817A37">
        <w:rPr>
          <w:rFonts w:ascii="PT Astra Serif" w:eastAsia="Times New Roman" w:hAnsi="PT Astra Serif" w:cs="Times New Roman"/>
          <w:sz w:val="28"/>
          <w:szCs w:val="24"/>
        </w:rPr>
        <w:t xml:space="preserve"> достигнут и составляет 100 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>%. Плановый показатель 1</w:t>
      </w:r>
      <w:r w:rsidR="007873C9" w:rsidRPr="00817A37">
        <w:rPr>
          <w:rFonts w:ascii="PT Astra Serif" w:eastAsia="Times New Roman" w:hAnsi="PT Astra Serif" w:cs="Times New Roman"/>
          <w:sz w:val="28"/>
          <w:szCs w:val="24"/>
        </w:rPr>
        <w:t>7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>,</w:t>
      </w:r>
      <w:r w:rsidR="007873C9" w:rsidRPr="00817A37">
        <w:rPr>
          <w:rFonts w:ascii="PT Astra Serif" w:eastAsia="Times New Roman" w:hAnsi="PT Astra Serif" w:cs="Times New Roman"/>
          <w:sz w:val="28"/>
          <w:szCs w:val="24"/>
        </w:rPr>
        <w:t>6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7873C9" w:rsidRPr="00817A37">
        <w:rPr>
          <w:rFonts w:ascii="PT Astra Serif" w:eastAsia="Times New Roman" w:hAnsi="PT Astra Serif" w:cs="Times New Roman"/>
          <w:sz w:val="28"/>
          <w:szCs w:val="24"/>
        </w:rPr>
        <w:t>%, фактический 17,6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 xml:space="preserve">%. Общая численность занимающихся физической культурой и спортом в данной </w:t>
      </w:r>
      <w:r w:rsidR="007873C9" w:rsidRPr="00817A37">
        <w:rPr>
          <w:rFonts w:ascii="PT Astra Serif" w:eastAsia="Times New Roman" w:hAnsi="PT Astra Serif" w:cs="Times New Roman"/>
          <w:sz w:val="28"/>
          <w:szCs w:val="24"/>
        </w:rPr>
        <w:t>возрастной категории составляет 1 000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 xml:space="preserve"> человек. Общая численность населения в данной возрастной категории составляет </w:t>
      </w:r>
      <w:r w:rsidR="00817A37" w:rsidRPr="00817A37">
        <w:rPr>
          <w:rFonts w:ascii="PT Astra Serif" w:eastAsia="Times New Roman" w:hAnsi="PT Astra Serif" w:cs="Times New Roman"/>
          <w:sz w:val="28"/>
          <w:szCs w:val="24"/>
        </w:rPr>
        <w:t>5 686</w:t>
      </w:r>
      <w:r w:rsidRPr="00817A37">
        <w:rPr>
          <w:rFonts w:ascii="PT Astra Serif" w:eastAsia="Times New Roman" w:hAnsi="PT Astra Serif" w:cs="Times New Roman"/>
          <w:sz w:val="28"/>
          <w:szCs w:val="24"/>
        </w:rPr>
        <w:t xml:space="preserve"> человек.</w:t>
      </w:r>
    </w:p>
    <w:p w:rsidR="00A725EB" w:rsidRPr="00A725EB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highlight w:val="yellow"/>
        </w:rPr>
      </w:pPr>
      <w:r w:rsidRPr="00AF2AAD">
        <w:rPr>
          <w:rFonts w:ascii="PT Astra Serif" w:eastAsia="Times New Roman" w:hAnsi="PT Astra Serif" w:cs="Times New Roman"/>
          <w:b/>
          <w:sz w:val="28"/>
          <w:szCs w:val="24"/>
        </w:rPr>
        <w:t>Показатель 7.</w:t>
      </w:r>
      <w:r w:rsidRPr="00AF2AAD">
        <w:rPr>
          <w:rFonts w:ascii="PT Astra Serif" w:eastAsia="Times New Roman" w:hAnsi="PT Astra Serif" w:cs="Times New Roman"/>
          <w:sz w:val="28"/>
          <w:szCs w:val="24"/>
        </w:rPr>
        <w:t xml:space="preserve"> «Доля граждан старшего возраста, систематически занимающихся физической культурой и спортом населения в возрасте 55 (женщины), 60 (мужчины) лет и старше)</w:t>
      </w:r>
      <w:r w:rsidR="00AF2AAD" w:rsidRPr="00AF2AAD">
        <w:rPr>
          <w:rFonts w:ascii="PT Astra Serif" w:eastAsia="Times New Roman" w:hAnsi="PT Astra Serif" w:cs="Times New Roman"/>
          <w:sz w:val="28"/>
          <w:szCs w:val="24"/>
        </w:rPr>
        <w:t xml:space="preserve">» </w:t>
      </w:r>
      <w:r w:rsidR="002F3488" w:rsidRPr="007113EA">
        <w:rPr>
          <w:rFonts w:ascii="PT Astra Serif" w:eastAsia="Times New Roman" w:hAnsi="PT Astra Serif" w:cs="Times New Roman"/>
          <w:sz w:val="28"/>
          <w:szCs w:val="24"/>
        </w:rPr>
        <w:t>достигнут и перевыполнен</w:t>
      </w:r>
      <w:r w:rsidR="002F3488" w:rsidRPr="00AF2AAD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AF2AAD" w:rsidRPr="00AF2AAD">
        <w:rPr>
          <w:rFonts w:ascii="PT Astra Serif" w:eastAsia="Times New Roman" w:hAnsi="PT Astra Serif" w:cs="Times New Roman"/>
          <w:sz w:val="28"/>
          <w:szCs w:val="24"/>
        </w:rPr>
        <w:t>121,2 %. Плановый показатель 11,8%, фактический 14,3</w:t>
      </w:r>
      <w:r w:rsidRPr="00AF2AAD">
        <w:rPr>
          <w:rFonts w:ascii="PT Astra Serif" w:eastAsia="Times New Roman" w:hAnsi="PT Astra Serif" w:cs="Times New Roman"/>
          <w:sz w:val="28"/>
          <w:szCs w:val="24"/>
        </w:rPr>
        <w:t>%. Общая численность занимающихся физической культурой и спортом в данной в</w:t>
      </w:r>
      <w:r w:rsidR="00AF2AAD" w:rsidRPr="00AF2AAD">
        <w:rPr>
          <w:rFonts w:ascii="PT Astra Serif" w:eastAsia="Times New Roman" w:hAnsi="PT Astra Serif" w:cs="Times New Roman"/>
          <w:sz w:val="28"/>
          <w:szCs w:val="24"/>
        </w:rPr>
        <w:t>озрастной категории составляет 265</w:t>
      </w:r>
      <w:r w:rsidRPr="00AF2AAD">
        <w:rPr>
          <w:rFonts w:ascii="PT Astra Serif" w:eastAsia="Times New Roman" w:hAnsi="PT Astra Serif" w:cs="Times New Roman"/>
          <w:sz w:val="28"/>
          <w:szCs w:val="24"/>
        </w:rPr>
        <w:t xml:space="preserve"> человек. Общая численность населения в данной возрастной категории составляет </w:t>
      </w:r>
      <w:r w:rsidR="00AF2AAD" w:rsidRPr="00AF2AAD">
        <w:rPr>
          <w:rFonts w:ascii="PT Astra Serif" w:eastAsia="Times New Roman" w:hAnsi="PT Astra Serif" w:cs="Times New Roman"/>
          <w:sz w:val="28"/>
          <w:szCs w:val="24"/>
        </w:rPr>
        <w:t>1 849</w:t>
      </w:r>
      <w:r w:rsidRPr="00AF2AAD">
        <w:rPr>
          <w:rFonts w:ascii="PT Astra Serif" w:eastAsia="Times New Roman" w:hAnsi="PT Astra Serif" w:cs="Times New Roman"/>
          <w:sz w:val="28"/>
          <w:szCs w:val="24"/>
        </w:rPr>
        <w:t xml:space="preserve"> человек.</w:t>
      </w:r>
    </w:p>
    <w:p w:rsidR="00A725EB" w:rsidRPr="005E1CAD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5E1CAD">
        <w:rPr>
          <w:rFonts w:ascii="PT Astra Serif" w:eastAsia="Times New Roman" w:hAnsi="PT Astra Serif" w:cs="Times New Roman"/>
          <w:b/>
          <w:sz w:val="28"/>
          <w:szCs w:val="24"/>
        </w:rPr>
        <w:t>Показатель 8.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 xml:space="preserve"> «Уровень обеспеченности граждан спортивными сооружениями исходя из единовременной пропускной способности объектов спорта» выполнен на 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>100,3</w:t>
      </w:r>
      <w:r w:rsidR="002F3488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>%. Плановый показатель 8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>8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 xml:space="preserve">,8 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>89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>,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 xml:space="preserve">1 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>%. Нормативная единовременная пропускная способность спортсооружений района составляет 1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>9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>87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 xml:space="preserve"> человек. Фактическая единовременная пропускная способность составляет </w:t>
      </w:r>
      <w:r w:rsidR="005E1CAD" w:rsidRPr="005E1CAD">
        <w:rPr>
          <w:rFonts w:ascii="PT Astra Serif" w:eastAsia="Times New Roman" w:hAnsi="PT Astra Serif" w:cs="Times New Roman"/>
          <w:sz w:val="28"/>
          <w:szCs w:val="24"/>
        </w:rPr>
        <w:t>1770 человек</w:t>
      </w:r>
      <w:r w:rsidRPr="005E1CAD">
        <w:rPr>
          <w:rFonts w:ascii="PT Astra Serif" w:eastAsia="Times New Roman" w:hAnsi="PT Astra Serif" w:cs="Times New Roman"/>
          <w:sz w:val="28"/>
          <w:szCs w:val="24"/>
        </w:rPr>
        <w:t xml:space="preserve">. </w:t>
      </w:r>
    </w:p>
    <w:p w:rsidR="00A725EB" w:rsidRPr="009E47AB" w:rsidRDefault="00A725EB" w:rsidP="00A725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9E47AB">
        <w:rPr>
          <w:rFonts w:ascii="PT Astra Serif" w:eastAsia="Times New Roman" w:hAnsi="PT Astra Serif" w:cs="Times New Roman"/>
          <w:b/>
          <w:sz w:val="28"/>
          <w:szCs w:val="24"/>
        </w:rPr>
        <w:t>Показатель 9.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 «Доля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спорта»</w:t>
      </w:r>
      <w:r w:rsidR="002F3488" w:rsidRPr="009E47AB">
        <w:rPr>
          <w:rFonts w:ascii="PT Astra Serif" w:eastAsia="Times New Roman" w:hAnsi="PT Astra Serif" w:cs="Times New Roman"/>
          <w:sz w:val="28"/>
          <w:szCs w:val="24"/>
        </w:rPr>
        <w:t xml:space="preserve"> достигнут и перевыполнен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="002F3488" w:rsidRPr="009E47AB">
        <w:rPr>
          <w:rFonts w:ascii="PT Astra Serif" w:eastAsia="Times New Roman" w:hAnsi="PT Astra Serif" w:cs="Times New Roman"/>
          <w:sz w:val="28"/>
          <w:szCs w:val="24"/>
        </w:rPr>
        <w:t xml:space="preserve">       </w:t>
      </w:r>
      <w:r w:rsidR="009E47AB" w:rsidRPr="009E47AB">
        <w:rPr>
          <w:rFonts w:ascii="PT Astra Serif" w:eastAsia="Times New Roman" w:hAnsi="PT Astra Serif" w:cs="Times New Roman"/>
          <w:sz w:val="28"/>
          <w:szCs w:val="24"/>
        </w:rPr>
        <w:t>167,3</w:t>
      </w:r>
      <w:r w:rsidR="0059392B" w:rsidRPr="009E47AB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%. Плановый показатель </w:t>
      </w:r>
      <w:r w:rsidR="009E47AB" w:rsidRPr="009E47AB">
        <w:rPr>
          <w:rFonts w:ascii="PT Astra Serif" w:eastAsia="Times New Roman" w:hAnsi="PT Astra Serif" w:cs="Times New Roman"/>
          <w:sz w:val="28"/>
          <w:szCs w:val="24"/>
        </w:rPr>
        <w:t>56 %, фактический 93,7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 %. По программам спортивной подготовки в организациях ведомственной принадлежности физической </w:t>
      </w:r>
      <w:r w:rsidR="009E47AB" w:rsidRPr="009E47AB">
        <w:rPr>
          <w:rFonts w:ascii="PT Astra Serif" w:eastAsia="Times New Roman" w:hAnsi="PT Astra Serif" w:cs="Times New Roman"/>
          <w:sz w:val="28"/>
          <w:szCs w:val="24"/>
        </w:rPr>
        <w:t>культуры и спорта занимается 717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 человек.</w:t>
      </w:r>
      <w:r w:rsidR="0059392B" w:rsidRPr="009E47AB">
        <w:rPr>
          <w:rFonts w:ascii="PT Astra Serif" w:eastAsia="Times New Roman" w:hAnsi="PT Astra Serif" w:cs="Times New Roman"/>
          <w:sz w:val="28"/>
          <w:szCs w:val="24"/>
        </w:rPr>
        <w:t xml:space="preserve"> Общая численность занимающихся 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в организациях ведомственной принадлежности физической </w:t>
      </w:r>
      <w:r w:rsidR="009E47AB" w:rsidRPr="009E47AB">
        <w:rPr>
          <w:rFonts w:ascii="PT Astra Serif" w:eastAsia="Times New Roman" w:hAnsi="PT Astra Serif" w:cs="Times New Roman"/>
          <w:sz w:val="28"/>
          <w:szCs w:val="24"/>
        </w:rPr>
        <w:t>культуры и спорта составляет 765</w:t>
      </w:r>
      <w:r w:rsidRPr="009E47AB">
        <w:rPr>
          <w:rFonts w:ascii="PT Astra Serif" w:eastAsia="Times New Roman" w:hAnsi="PT Astra Serif" w:cs="Times New Roman"/>
          <w:sz w:val="28"/>
          <w:szCs w:val="24"/>
        </w:rPr>
        <w:t xml:space="preserve"> человека. </w:t>
      </w:r>
    </w:p>
    <w:p w:rsidR="00A725EB" w:rsidRPr="00401E63" w:rsidRDefault="00A725EB" w:rsidP="00401E6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</w:rPr>
      </w:pPr>
      <w:r w:rsidRPr="00401E63">
        <w:rPr>
          <w:rFonts w:ascii="PT Astra Serif" w:eastAsia="Times New Roman" w:hAnsi="PT Astra Serif" w:cs="Times New Roman"/>
          <w:b/>
          <w:sz w:val="28"/>
          <w:szCs w:val="24"/>
        </w:rPr>
        <w:t>Показатель 10.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 «Доля населения Тазовского района, принявшего участие                 в выполнении нормативов Всероссийского физкультурно-спортивного комплекса «Готов к труду и обороне» (ГТО)», от общей численности занимающихся физической культурой и спортом» выполнен на 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>9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>,5%. Плановый показатель 2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 xml:space="preserve">2 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– 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 xml:space="preserve">2,1 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%. За 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>2020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 год 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>154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 человек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>а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 приняли участие в выполнении нормативов комплекса ВФСК ГТО. Численность занимающихся физической к</w:t>
      </w:r>
      <w:r w:rsidR="00401E63" w:rsidRPr="00401E63">
        <w:rPr>
          <w:rFonts w:ascii="PT Astra Serif" w:eastAsia="Times New Roman" w:hAnsi="PT Astra Serif" w:cs="Times New Roman"/>
          <w:sz w:val="28"/>
          <w:szCs w:val="24"/>
        </w:rPr>
        <w:t>ультурой и спортом составляет 7 500</w:t>
      </w:r>
      <w:r w:rsidRPr="00401E63">
        <w:rPr>
          <w:rFonts w:ascii="PT Astra Serif" w:eastAsia="Times New Roman" w:hAnsi="PT Astra Serif" w:cs="Times New Roman"/>
          <w:sz w:val="28"/>
          <w:szCs w:val="24"/>
        </w:rPr>
        <w:t xml:space="preserve"> человек.         </w:t>
      </w:r>
    </w:p>
    <w:p w:rsidR="00A725EB" w:rsidRPr="00A725EB" w:rsidRDefault="00A725EB" w:rsidP="00A725E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4"/>
          <w:highlight w:val="yellow"/>
        </w:rPr>
      </w:pPr>
      <w:r w:rsidRPr="0076279A">
        <w:rPr>
          <w:rFonts w:ascii="PT Astra Serif" w:eastAsia="Times New Roman" w:hAnsi="PT Astra Serif" w:cs="Times New Roman"/>
          <w:b/>
          <w:sz w:val="28"/>
          <w:szCs w:val="24"/>
        </w:rPr>
        <w:t>Показатель 11.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 «Доля граждан Тазовского района, выполнивших нормативы Всероссийского физкультурно-спортивного комплекса «Готов к труду и обороне» (ГТО)», в общей численности населения Тазовского района, принявшего участие в сдаче нормативов ГТО» достигнут и перевыполнен                    на </w:t>
      </w:r>
      <w:r w:rsidR="001C57FB" w:rsidRPr="0076279A">
        <w:rPr>
          <w:rFonts w:ascii="PT Astra Serif" w:eastAsia="Times New Roman" w:hAnsi="PT Astra Serif" w:cs="Times New Roman"/>
          <w:sz w:val="28"/>
          <w:szCs w:val="24"/>
        </w:rPr>
        <w:t>137,8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%. Плановый показатель </w:t>
      </w:r>
      <w:r w:rsidR="001C57FB" w:rsidRPr="0076279A">
        <w:rPr>
          <w:rFonts w:ascii="PT Astra Serif" w:eastAsia="Times New Roman" w:hAnsi="PT Astra Serif" w:cs="Times New Roman"/>
          <w:sz w:val="28"/>
          <w:szCs w:val="24"/>
        </w:rPr>
        <w:t xml:space="preserve">49 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%, фактический – </w:t>
      </w:r>
      <w:r w:rsidR="001C57FB" w:rsidRPr="0076279A">
        <w:rPr>
          <w:rFonts w:ascii="PT Astra Serif" w:eastAsia="Times New Roman" w:hAnsi="PT Astra Serif" w:cs="Times New Roman"/>
          <w:sz w:val="28"/>
          <w:szCs w:val="24"/>
        </w:rPr>
        <w:t xml:space="preserve">67,5 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%. За </w:t>
      </w:r>
      <w:r w:rsidR="001C57FB" w:rsidRPr="0076279A">
        <w:rPr>
          <w:rFonts w:ascii="PT Astra Serif" w:eastAsia="Times New Roman" w:hAnsi="PT Astra Serif" w:cs="Times New Roman"/>
          <w:sz w:val="28"/>
          <w:szCs w:val="24"/>
        </w:rPr>
        <w:t>2020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 год </w:t>
      </w:r>
      <w:r w:rsidR="001C57FB" w:rsidRPr="0076279A">
        <w:rPr>
          <w:rFonts w:ascii="PT Astra Serif" w:eastAsia="Times New Roman" w:hAnsi="PT Astra Serif" w:cs="Times New Roman"/>
          <w:sz w:val="28"/>
          <w:szCs w:val="24"/>
        </w:rPr>
        <w:t>15</w:t>
      </w:r>
      <w:r w:rsidR="0076279A" w:rsidRPr="0076279A">
        <w:rPr>
          <w:rFonts w:ascii="PT Astra Serif" w:eastAsia="Times New Roman" w:hAnsi="PT Astra Serif" w:cs="Times New Roman"/>
          <w:sz w:val="28"/>
          <w:szCs w:val="24"/>
        </w:rPr>
        <w:t>4 жителя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 района приняли участие в выпол</w:t>
      </w:r>
      <w:r w:rsidR="0076279A" w:rsidRPr="0076279A">
        <w:rPr>
          <w:rFonts w:ascii="PT Astra Serif" w:eastAsia="Times New Roman" w:hAnsi="PT Astra Serif" w:cs="Times New Roman"/>
          <w:sz w:val="28"/>
          <w:szCs w:val="24"/>
        </w:rPr>
        <w:t>нении нормативов ГТО, из них 104</w:t>
      </w:r>
      <w:r w:rsidRPr="0076279A">
        <w:rPr>
          <w:rFonts w:ascii="PT Astra Serif" w:eastAsia="Times New Roman" w:hAnsi="PT Astra Serif" w:cs="Times New Roman"/>
          <w:sz w:val="28"/>
          <w:szCs w:val="24"/>
        </w:rPr>
        <w:t xml:space="preserve"> выполнили на знак отличия.</w:t>
      </w:r>
      <w:r w:rsidRPr="00A725EB">
        <w:rPr>
          <w:rFonts w:ascii="PT Astra Serif" w:eastAsia="Times New Roman" w:hAnsi="PT Astra Serif" w:cs="Times New Roman"/>
          <w:sz w:val="28"/>
          <w:szCs w:val="24"/>
          <w:highlight w:val="yellow"/>
        </w:rPr>
        <w:t xml:space="preserve"> </w:t>
      </w:r>
    </w:p>
    <w:p w:rsidR="005337B2" w:rsidRPr="006E760F" w:rsidRDefault="00A725EB" w:rsidP="00A725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6E760F">
        <w:rPr>
          <w:rFonts w:ascii="PT Astra Serif" w:eastAsia="Times New Roman" w:hAnsi="PT Astra Serif" w:cs="Times New Roman"/>
          <w:b/>
          <w:sz w:val="28"/>
          <w:szCs w:val="24"/>
        </w:rPr>
        <w:t>Показатель 12.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 «Доля учащихся образовательных организаций Тазовского района, выполнивших нормативы Всероссийского физкультурно-спортивного комплекса «Готов к труду и обороне» (ГТО)», в общей численности учащихся Тазовского района, принявшего участие в сдаче нормативов ГТО» достигнут               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lastRenderedPageBreak/>
        <w:t xml:space="preserve">и перевыполнен на </w:t>
      </w:r>
      <w:r w:rsidR="00074CBC" w:rsidRPr="006E760F">
        <w:rPr>
          <w:rFonts w:ascii="PT Astra Serif" w:eastAsia="Times New Roman" w:hAnsi="PT Astra Serif" w:cs="Times New Roman"/>
          <w:sz w:val="28"/>
          <w:szCs w:val="24"/>
        </w:rPr>
        <w:t>101,8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%. Плановый показатель </w:t>
      </w:r>
      <w:r w:rsidR="006E760F" w:rsidRPr="006E760F">
        <w:rPr>
          <w:rFonts w:ascii="PT Astra Serif" w:eastAsia="Times New Roman" w:hAnsi="PT Astra Serif" w:cs="Times New Roman"/>
          <w:sz w:val="28"/>
          <w:szCs w:val="24"/>
        </w:rPr>
        <w:t>55 %, фактический – 56</w:t>
      </w:r>
      <w:r w:rsidR="00074CBC" w:rsidRPr="006E760F">
        <w:rPr>
          <w:rFonts w:ascii="PT Astra Serif" w:eastAsia="Times New Roman" w:hAnsi="PT Astra Serif" w:cs="Times New Roman"/>
          <w:sz w:val="28"/>
          <w:szCs w:val="24"/>
        </w:rPr>
        <w:t xml:space="preserve"> 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%.               </w:t>
      </w:r>
      <w:r w:rsidR="00074CBC" w:rsidRPr="006E760F">
        <w:rPr>
          <w:rFonts w:ascii="PT Astra Serif" w:eastAsia="Times New Roman" w:hAnsi="PT Astra Serif" w:cs="Times New Roman"/>
          <w:sz w:val="28"/>
          <w:szCs w:val="24"/>
        </w:rPr>
        <w:t>За 2020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 год </w:t>
      </w:r>
      <w:r w:rsidR="006E760F" w:rsidRPr="006E760F">
        <w:rPr>
          <w:rFonts w:ascii="PT Astra Serif" w:eastAsia="Times New Roman" w:hAnsi="PT Astra Serif" w:cs="Times New Roman"/>
          <w:sz w:val="28"/>
          <w:szCs w:val="24"/>
        </w:rPr>
        <w:t>86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 учащихся района приняли участие в выполнении нормативов ГТО, из них </w:t>
      </w:r>
      <w:r w:rsidR="006E760F" w:rsidRPr="006E760F">
        <w:rPr>
          <w:rFonts w:ascii="PT Astra Serif" w:eastAsia="Times New Roman" w:hAnsi="PT Astra Serif" w:cs="Times New Roman"/>
          <w:sz w:val="28"/>
          <w:szCs w:val="24"/>
        </w:rPr>
        <w:t>48</w:t>
      </w:r>
      <w:r w:rsidRPr="006E760F">
        <w:rPr>
          <w:rFonts w:ascii="PT Astra Serif" w:eastAsia="Times New Roman" w:hAnsi="PT Astra Serif" w:cs="Times New Roman"/>
          <w:sz w:val="28"/>
          <w:szCs w:val="24"/>
        </w:rPr>
        <w:t xml:space="preserve"> выполнили на знак отличия.</w:t>
      </w:r>
    </w:p>
    <w:p w:rsidR="00A725EB" w:rsidRDefault="00A725EB" w:rsidP="0069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690D6F" w:rsidRPr="005337B2" w:rsidRDefault="00690D6F" w:rsidP="0069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5337B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Подпрограмма 6</w:t>
      </w:r>
    </w:p>
    <w:p w:rsidR="005337B2" w:rsidRDefault="005337B2" w:rsidP="0069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5337B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«Развитие туризма, повышение эффективности реализации молодёжной политики, организация отдыха и оздоровление детей и молодёжи»</w:t>
      </w:r>
    </w:p>
    <w:p w:rsidR="005337B2" w:rsidRDefault="005337B2" w:rsidP="00690D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Реализация Подпрограммы в отчетном году проходила в рамках                          4-х  основных мероприятий: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 развитие внутреннего и въездного туризма;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организация отдыха и оздоровления детей и молодежи;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профилактика и противодействие злоупотреблению наркотиками                         и алкоголем;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развитие социальной активности, самореализации молодежи и ресурсная поддержка сферы молодежной политики.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Мероприятие Подпрограммы направлено на решение следующих задач: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 xml:space="preserve">- содействие развитию туристского бизнеса  на территории Тазовского района; 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</w:t>
      </w:r>
      <w:r w:rsidRPr="00042290">
        <w:rPr>
          <w:rFonts w:ascii="PT Astra Serif" w:hAnsi="PT Astra Serif" w:cs="Times New Roman"/>
          <w:sz w:val="28"/>
          <w:szCs w:val="28"/>
        </w:rPr>
        <w:tab/>
        <w:t>организация отдыха, оздоровления и трудовой занятости детей                      и молодежи;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профилактика потребления наркотических средств, психотропных веществ, потребления алкогольных напитков, формирование здорового образа жизни;</w:t>
      </w:r>
    </w:p>
    <w:p w:rsidR="005337B2" w:rsidRPr="0004229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- организация и осуществление мероприятий по работе с детьми                              и молодежью.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2290">
        <w:rPr>
          <w:rFonts w:ascii="PT Astra Serif" w:hAnsi="PT Astra Serif" w:cs="Times New Roman"/>
          <w:sz w:val="28"/>
          <w:szCs w:val="28"/>
        </w:rPr>
        <w:t>На реализацию программных мероприятий в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042290">
        <w:rPr>
          <w:rFonts w:ascii="PT Astra Serif" w:hAnsi="PT Astra Serif" w:cs="Times New Roman"/>
          <w:sz w:val="28"/>
          <w:szCs w:val="28"/>
        </w:rPr>
        <w:t xml:space="preserve"> году выделено </w:t>
      </w:r>
      <w:r w:rsidR="00504E88">
        <w:rPr>
          <w:rFonts w:ascii="PT Astra Serif" w:hAnsi="PT Astra Serif" w:cs="Times New Roman"/>
          <w:b/>
          <w:sz w:val="28"/>
          <w:szCs w:val="28"/>
        </w:rPr>
        <w:t>36 619</w:t>
      </w:r>
      <w:r w:rsidRPr="00042290">
        <w:rPr>
          <w:rFonts w:ascii="PT Astra Serif" w:hAnsi="PT Astra Serif" w:cs="Times New Roman"/>
          <w:sz w:val="28"/>
          <w:szCs w:val="28"/>
        </w:rPr>
        <w:t xml:space="preserve"> </w:t>
      </w:r>
      <w:r w:rsidRPr="00BA4EB3">
        <w:rPr>
          <w:rFonts w:ascii="PT Astra Serif" w:hAnsi="PT Astra Serif" w:cs="Times New Roman"/>
          <w:b/>
          <w:sz w:val="28"/>
          <w:szCs w:val="28"/>
        </w:rPr>
        <w:t>тыс. рублей</w:t>
      </w:r>
      <w:r w:rsidRPr="00042290">
        <w:rPr>
          <w:rFonts w:ascii="PT Astra Serif" w:hAnsi="PT Astra Serif" w:cs="Times New Roman"/>
          <w:sz w:val="28"/>
          <w:szCs w:val="28"/>
        </w:rPr>
        <w:t xml:space="preserve">, исполнено </w:t>
      </w:r>
      <w:r w:rsidR="00504E88">
        <w:rPr>
          <w:rFonts w:ascii="PT Astra Serif" w:hAnsi="PT Astra Serif" w:cs="Times New Roman"/>
          <w:b/>
          <w:sz w:val="28"/>
          <w:szCs w:val="28"/>
        </w:rPr>
        <w:t>30 104</w:t>
      </w:r>
      <w:r w:rsidRPr="00BA4EB3">
        <w:rPr>
          <w:rFonts w:ascii="PT Astra Serif" w:hAnsi="PT Astra Serif" w:cs="Times New Roman"/>
          <w:b/>
          <w:sz w:val="28"/>
          <w:szCs w:val="28"/>
        </w:rPr>
        <w:t xml:space="preserve"> тыс. рублей (</w:t>
      </w:r>
      <w:r w:rsidR="006A28F3">
        <w:rPr>
          <w:rFonts w:ascii="PT Astra Serif" w:hAnsi="PT Astra Serif" w:cs="Times New Roman"/>
          <w:b/>
          <w:sz w:val="28"/>
          <w:szCs w:val="28"/>
        </w:rPr>
        <w:t>97,4</w:t>
      </w:r>
      <w:r w:rsidRPr="00504E88">
        <w:rPr>
          <w:rFonts w:ascii="PT Astra Serif" w:hAnsi="PT Astra Serif" w:cs="Times New Roman"/>
          <w:b/>
          <w:sz w:val="28"/>
          <w:szCs w:val="28"/>
        </w:rPr>
        <w:t>%</w:t>
      </w:r>
      <w:r w:rsidR="006A28F3">
        <w:rPr>
          <w:rFonts w:ascii="PT Astra Serif" w:hAnsi="PT Astra Serif" w:cs="Times New Roman"/>
          <w:b/>
          <w:sz w:val="28"/>
          <w:szCs w:val="28"/>
        </w:rPr>
        <w:t xml:space="preserve"> от профинансированного</w:t>
      </w:r>
      <w:r w:rsidRPr="00504E88">
        <w:rPr>
          <w:rFonts w:ascii="PT Astra Serif" w:hAnsi="PT Astra Serif" w:cs="Times New Roman"/>
          <w:b/>
          <w:sz w:val="28"/>
          <w:szCs w:val="28"/>
        </w:rPr>
        <w:t>).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337B2" w:rsidRPr="00042290" w:rsidRDefault="005337B2" w:rsidP="005337B2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042290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6: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134"/>
        <w:gridCol w:w="992"/>
        <w:gridCol w:w="1560"/>
      </w:tblGrid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План на 2019 год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Факт за 2019 год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%</w:t>
            </w:r>
          </w:p>
          <w:p w:rsidR="005337B2" w:rsidRPr="00042290" w:rsidRDefault="005337B2" w:rsidP="00C7260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042290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 w:cs="Times New Roman"/>
              </w:rPr>
              <w:t xml:space="preserve">Число мероприятий с участием брендов Тазовского района: белым шаманом Сэр </w:t>
            </w:r>
            <w:proofErr w:type="spellStart"/>
            <w:r w:rsidRPr="00042290">
              <w:rPr>
                <w:rFonts w:ascii="PT Astra Serif" w:hAnsi="PT Astra Serif" w:cs="Times New Roman"/>
              </w:rPr>
              <w:t>Тадебя</w:t>
            </w:r>
            <w:proofErr w:type="spellEnd"/>
            <w:r w:rsidRPr="00042290">
              <w:rPr>
                <w:rFonts w:ascii="PT Astra Serif" w:hAnsi="PT Astra Serif" w:cs="Times New Roman"/>
              </w:rPr>
              <w:t xml:space="preserve"> и девочкой </w:t>
            </w:r>
            <w:proofErr w:type="spellStart"/>
            <w:r w:rsidRPr="00042290">
              <w:rPr>
                <w:rFonts w:ascii="PT Astra Serif" w:hAnsi="PT Astra Serif" w:cs="Times New Roman"/>
              </w:rPr>
              <w:t>Сихиртя</w:t>
            </w:r>
            <w:proofErr w:type="spellEnd"/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 w:cs="Times New Roman"/>
              </w:rPr>
              <w:t>Число мероприятий, направленных на развитие туристской сферы</w:t>
            </w:r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Доля детей и молодежи в возрасте от 7 до 18 лет, охваченных различными формами отдыха в пределах Тазовского района</w:t>
            </w:r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3,7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3,7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Доля детей и молодежи в возрасте от 7 до 18 лет, выехавших за пределы Тазовского района в составе организованных групп  в учреждения отдыха и оздоровления</w:t>
            </w:r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2,8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2,8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Доля несовершеннолетних граждан в возрасте от 14 до 18 лет, трудоустроенных на временные рабочие места</w:t>
            </w:r>
          </w:p>
        </w:tc>
        <w:tc>
          <w:tcPr>
            <w:tcW w:w="1559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Доля подростков и молодежи в возрасте от 11 до 26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559" w:type="dxa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</w:rPr>
            </w:pPr>
            <w:r w:rsidRPr="00042290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6,3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6,3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Количество специалистов, занятых в сфере профилактики наркомании и алкоголизма, повысивших профессиональный уровень</w:t>
            </w:r>
          </w:p>
        </w:tc>
        <w:tc>
          <w:tcPr>
            <w:tcW w:w="1559" w:type="dxa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</w:rPr>
            </w:pPr>
            <w:r w:rsidRPr="00042290">
              <w:rPr>
                <w:rFonts w:ascii="PT Astra Serif" w:hAnsi="PT Astra Serif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Количество мероприятий, направленных на развитие личностного потенциала детей и молодежи</w:t>
            </w:r>
          </w:p>
        </w:tc>
        <w:tc>
          <w:tcPr>
            <w:tcW w:w="1559" w:type="dxa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</w:rPr>
            </w:pPr>
            <w:r w:rsidRPr="00042290"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159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5337B2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</w:t>
            </w:r>
            <w:r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5337B2" w:rsidRPr="00042290" w:rsidTr="00C72606">
        <w:tc>
          <w:tcPr>
            <w:tcW w:w="817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042290">
              <w:rPr>
                <w:rFonts w:ascii="PT Astra Serif" w:eastAsia="Times New Roman" w:hAnsi="PT Astra Serif"/>
                <w:color w:val="000000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5337B2" w:rsidRPr="00042290" w:rsidRDefault="005337B2" w:rsidP="00C72606">
            <w:pPr>
              <w:rPr>
                <w:rFonts w:ascii="PT Astra Serif" w:hAnsi="PT Astra Serif" w:cs="Times New Roman"/>
              </w:rPr>
            </w:pPr>
            <w:r w:rsidRPr="00042290">
              <w:rPr>
                <w:rFonts w:ascii="PT Astra Serif" w:hAnsi="PT Astra Serif" w:cs="Times New Roman"/>
              </w:rPr>
              <w:t>Доля детей и молодежи от 8 до 30 лет, участвующих в деятельности общественных и клубных объединений</w:t>
            </w:r>
          </w:p>
        </w:tc>
        <w:tc>
          <w:tcPr>
            <w:tcW w:w="1559" w:type="dxa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</w:rPr>
            </w:pPr>
            <w:r w:rsidRPr="00042290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vAlign w:val="center"/>
          </w:tcPr>
          <w:p w:rsidR="005337B2" w:rsidRPr="00042290" w:rsidRDefault="005337B2" w:rsidP="005337B2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1,</w:t>
            </w: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37B2" w:rsidRPr="00042290" w:rsidRDefault="005337B2" w:rsidP="005337B2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1,</w:t>
            </w: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color w:val="000000"/>
              </w:rPr>
            </w:pPr>
            <w:r w:rsidRPr="00042290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5337B2" w:rsidRPr="00042290" w:rsidTr="00C72606">
        <w:tc>
          <w:tcPr>
            <w:tcW w:w="8613" w:type="dxa"/>
            <w:gridSpan w:val="5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5337B2" w:rsidRPr="00042290" w:rsidRDefault="005337B2" w:rsidP="00C72606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102,4</w:t>
            </w:r>
          </w:p>
        </w:tc>
      </w:tr>
    </w:tbl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5558C" w:rsidRPr="009A4C21" w:rsidRDefault="00B5558C" w:rsidP="00B555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A4C21">
        <w:rPr>
          <w:rFonts w:ascii="PT Astra Serif" w:hAnsi="PT Astra Serif" w:cs="Times New Roman"/>
          <w:b/>
          <w:sz w:val="28"/>
          <w:szCs w:val="28"/>
        </w:rPr>
        <w:t>Анализ достижения (не достижения) показателей:</w:t>
      </w:r>
    </w:p>
    <w:p w:rsidR="005337B2" w:rsidRDefault="00B5558C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="005337B2" w:rsidRPr="005337B2">
        <w:rPr>
          <w:rFonts w:ascii="PT Astra Serif" w:hAnsi="PT Astra Serif" w:cs="Times New Roman"/>
          <w:b/>
          <w:sz w:val="28"/>
          <w:szCs w:val="28"/>
        </w:rPr>
        <w:t>оказател</w:t>
      </w:r>
      <w:r>
        <w:rPr>
          <w:rFonts w:ascii="PT Astra Serif" w:hAnsi="PT Astra Serif" w:cs="Times New Roman"/>
          <w:b/>
          <w:sz w:val="28"/>
          <w:szCs w:val="28"/>
        </w:rPr>
        <w:t xml:space="preserve">ь 1 </w:t>
      </w:r>
      <w:r w:rsidRPr="00B5558C">
        <w:rPr>
          <w:rFonts w:ascii="PT Astra Serif" w:hAnsi="PT Astra Serif" w:cs="Times New Roman"/>
          <w:sz w:val="28"/>
          <w:szCs w:val="28"/>
        </w:rPr>
        <w:t>«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Число мероприятий с участием брендов Тазовского района: белым шаманом Сэр </w:t>
      </w:r>
      <w:proofErr w:type="spellStart"/>
      <w:r w:rsidR="005337B2" w:rsidRPr="006A0A0D">
        <w:rPr>
          <w:rFonts w:ascii="PT Astra Serif" w:hAnsi="PT Astra Serif" w:cs="Times New Roman"/>
          <w:sz w:val="28"/>
          <w:szCs w:val="28"/>
        </w:rPr>
        <w:t>Тадебя</w:t>
      </w:r>
      <w:proofErr w:type="spellEnd"/>
      <w:r w:rsidR="005337B2" w:rsidRPr="006A0A0D">
        <w:rPr>
          <w:rFonts w:ascii="PT Astra Serif" w:hAnsi="PT Astra Serif" w:cs="Times New Roman"/>
          <w:sz w:val="28"/>
          <w:szCs w:val="28"/>
        </w:rPr>
        <w:t xml:space="preserve"> и девочкой </w:t>
      </w:r>
      <w:proofErr w:type="spellStart"/>
      <w:r w:rsidR="005337B2" w:rsidRPr="006A0A0D">
        <w:rPr>
          <w:rFonts w:ascii="PT Astra Serif" w:hAnsi="PT Astra Serif" w:cs="Times New Roman"/>
          <w:sz w:val="28"/>
          <w:szCs w:val="28"/>
        </w:rPr>
        <w:t>Сихиртя</w:t>
      </w:r>
      <w:proofErr w:type="spellEnd"/>
      <w:r>
        <w:rPr>
          <w:rFonts w:ascii="PT Astra Serif" w:hAnsi="PT Astra Serif" w:cs="Times New Roman"/>
          <w:sz w:val="28"/>
          <w:szCs w:val="28"/>
        </w:rPr>
        <w:t>»</w:t>
      </w:r>
      <w:r w:rsidRPr="00B5558C">
        <w:rPr>
          <w:rFonts w:ascii="PT Astra Serif" w:hAnsi="PT Astra Serif" w:cs="Times New Roman"/>
          <w:sz w:val="28"/>
          <w:szCs w:val="28"/>
        </w:rPr>
        <w:t xml:space="preserve"> </w:t>
      </w:r>
      <w:r w:rsidRPr="006A0A0D">
        <w:rPr>
          <w:rFonts w:ascii="PT Astra Serif" w:hAnsi="PT Astra Serif" w:cs="Times New Roman"/>
          <w:sz w:val="28"/>
          <w:szCs w:val="28"/>
        </w:rPr>
        <w:t>достигнут 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A0A0D">
        <w:rPr>
          <w:rFonts w:ascii="PT Astra Serif" w:hAnsi="PT Astra Serif" w:cs="Times New Roman"/>
          <w:sz w:val="28"/>
          <w:szCs w:val="28"/>
        </w:rPr>
        <w:t>100%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апланировано </w:t>
      </w:r>
      <w:r w:rsidR="005337B2">
        <w:rPr>
          <w:rFonts w:ascii="PT Astra Serif" w:hAnsi="PT Astra Serif" w:cs="Times New Roman"/>
          <w:sz w:val="28"/>
          <w:szCs w:val="28"/>
        </w:rPr>
        <w:t>и проведено 2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мероприяти</w:t>
      </w:r>
      <w:r w:rsidR="005337B2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с участием брендов района;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</w:t>
      </w:r>
    </w:p>
    <w:p w:rsidR="005337B2" w:rsidRDefault="00B5558C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Pr="005337B2">
        <w:rPr>
          <w:rFonts w:ascii="PT Astra Serif" w:hAnsi="PT Astra Serif" w:cs="Times New Roman"/>
          <w:b/>
          <w:sz w:val="28"/>
          <w:szCs w:val="28"/>
        </w:rPr>
        <w:t>оказател</w:t>
      </w:r>
      <w:r>
        <w:rPr>
          <w:rFonts w:ascii="PT Astra Serif" w:hAnsi="PT Astra Serif" w:cs="Times New Roman"/>
          <w:b/>
          <w:sz w:val="28"/>
          <w:szCs w:val="28"/>
        </w:rPr>
        <w:t>ь 2</w:t>
      </w:r>
      <w:r w:rsidRPr="00B5558C">
        <w:rPr>
          <w:rFonts w:ascii="PT Astra Serif" w:hAnsi="PT Astra Serif" w:cs="Times New Roman"/>
          <w:sz w:val="28"/>
          <w:szCs w:val="28"/>
        </w:rPr>
        <w:t>«</w:t>
      </w:r>
      <w:r w:rsidR="005337B2" w:rsidRPr="006A0A0D">
        <w:rPr>
          <w:rFonts w:ascii="PT Astra Serif" w:hAnsi="PT Astra Serif" w:cs="Times New Roman"/>
          <w:sz w:val="28"/>
          <w:szCs w:val="28"/>
        </w:rPr>
        <w:t>Число мероприятий, направленных на развитие туристской сферы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 w:rsidRPr="006A0A0D">
        <w:rPr>
          <w:rFonts w:ascii="PT Astra Serif" w:hAnsi="PT Astra Serif" w:cs="Times New Roman"/>
          <w:sz w:val="28"/>
          <w:szCs w:val="28"/>
        </w:rPr>
        <w:t>достигнут на 100%</w:t>
      </w:r>
      <w:r>
        <w:rPr>
          <w:rFonts w:ascii="PT Astra Serif" w:hAnsi="PT Astra Serif" w:cs="Times New Roman"/>
          <w:sz w:val="28"/>
          <w:szCs w:val="28"/>
        </w:rPr>
        <w:t>,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запланировано и проведено </w:t>
      </w:r>
      <w:r w:rsidR="005337B2">
        <w:rPr>
          <w:rFonts w:ascii="PT Astra Serif" w:hAnsi="PT Astra Serif" w:cs="Times New Roman"/>
          <w:sz w:val="28"/>
          <w:szCs w:val="28"/>
        </w:rPr>
        <w:t>4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мероприяти</w:t>
      </w:r>
      <w:r w:rsidR="005337B2">
        <w:rPr>
          <w:rFonts w:ascii="PT Astra Serif" w:hAnsi="PT Astra Serif" w:cs="Times New Roman"/>
          <w:sz w:val="28"/>
          <w:szCs w:val="28"/>
        </w:rPr>
        <w:t xml:space="preserve">я; </w:t>
      </w:r>
    </w:p>
    <w:p w:rsidR="00B5558C" w:rsidRDefault="00B5558C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Pr="005337B2">
        <w:rPr>
          <w:rFonts w:ascii="PT Astra Serif" w:hAnsi="PT Astra Serif" w:cs="Times New Roman"/>
          <w:b/>
          <w:sz w:val="28"/>
          <w:szCs w:val="28"/>
        </w:rPr>
        <w:t>оказател</w:t>
      </w:r>
      <w:r>
        <w:rPr>
          <w:rFonts w:ascii="PT Astra Serif" w:hAnsi="PT Astra Serif" w:cs="Times New Roman"/>
          <w:b/>
          <w:sz w:val="28"/>
          <w:szCs w:val="28"/>
        </w:rPr>
        <w:t xml:space="preserve">ь 1 </w:t>
      </w:r>
      <w:r w:rsidRPr="00B5558C">
        <w:rPr>
          <w:rFonts w:ascii="PT Astra Serif" w:hAnsi="PT Astra Serif" w:cs="Times New Roman"/>
          <w:sz w:val="28"/>
          <w:szCs w:val="28"/>
        </w:rPr>
        <w:t>«</w:t>
      </w:r>
      <w:r w:rsidR="005337B2" w:rsidRPr="006A0A0D">
        <w:rPr>
          <w:rFonts w:ascii="PT Astra Serif" w:hAnsi="PT Astra Serif" w:cs="Times New Roman"/>
          <w:sz w:val="28"/>
          <w:szCs w:val="28"/>
        </w:rPr>
        <w:t>Доля детей и молодежи в возрасте от 7 до 18 лет, охваченных различными формами отдыха в пределах Тазовского района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 </w:t>
      </w:r>
      <w:r w:rsidRPr="006A0A0D">
        <w:rPr>
          <w:rFonts w:ascii="PT Astra Serif" w:hAnsi="PT Astra Serif" w:cs="Times New Roman"/>
          <w:sz w:val="28"/>
          <w:szCs w:val="28"/>
        </w:rPr>
        <w:t>достигнут на 100 %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планируемый </w:t>
      </w:r>
      <w:r>
        <w:rPr>
          <w:rFonts w:ascii="PT Astra Serif" w:hAnsi="PT Astra Serif" w:cs="Times New Roman"/>
          <w:sz w:val="28"/>
          <w:szCs w:val="28"/>
        </w:rPr>
        <w:t xml:space="preserve">и фактический 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охват – </w:t>
      </w:r>
      <w:r w:rsidR="005337B2">
        <w:rPr>
          <w:rFonts w:ascii="PT Astra Serif" w:hAnsi="PT Astra Serif" w:cs="Times New Roman"/>
          <w:sz w:val="28"/>
          <w:szCs w:val="28"/>
        </w:rPr>
        <w:t xml:space="preserve">3,7 </w:t>
      </w:r>
      <w:r>
        <w:rPr>
          <w:rFonts w:ascii="PT Astra Serif" w:hAnsi="PT Astra Serif" w:cs="Times New Roman"/>
          <w:sz w:val="28"/>
          <w:szCs w:val="28"/>
        </w:rPr>
        <w:t>%;</w:t>
      </w:r>
      <w:r w:rsidR="005337B2" w:rsidRPr="006A0A0D">
        <w:rPr>
          <w:rFonts w:ascii="PT Astra Serif" w:hAnsi="PT Astra Serif" w:cs="Times New Roman"/>
          <w:sz w:val="28"/>
          <w:szCs w:val="28"/>
        </w:rPr>
        <w:t xml:space="preserve"> 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sz w:val="28"/>
          <w:szCs w:val="28"/>
        </w:rPr>
        <w:t xml:space="preserve">В пределах Тазовского района отдохнули </w:t>
      </w:r>
      <w:r>
        <w:rPr>
          <w:rFonts w:ascii="PT Astra Serif" w:hAnsi="PT Astra Serif" w:cs="Times New Roman"/>
          <w:sz w:val="28"/>
          <w:szCs w:val="28"/>
        </w:rPr>
        <w:t xml:space="preserve">145 детей </w:t>
      </w:r>
      <w:r w:rsidRPr="006A0A0D">
        <w:rPr>
          <w:rFonts w:ascii="PT Astra Serif" w:hAnsi="PT Astra Serif" w:cs="Times New Roman"/>
          <w:sz w:val="28"/>
          <w:szCs w:val="28"/>
        </w:rPr>
        <w:t xml:space="preserve">из </w:t>
      </w:r>
      <w:r>
        <w:rPr>
          <w:rFonts w:ascii="PT Astra Serif" w:hAnsi="PT Astra Serif" w:cs="Times New Roman"/>
          <w:sz w:val="28"/>
          <w:szCs w:val="28"/>
        </w:rPr>
        <w:t>3 890 человек</w:t>
      </w:r>
      <w:r w:rsidRPr="006A0A0D">
        <w:rPr>
          <w:rFonts w:ascii="PT Astra Serif" w:hAnsi="PT Astra Serif" w:cs="Times New Roman"/>
          <w:sz w:val="28"/>
          <w:szCs w:val="28"/>
        </w:rPr>
        <w:t xml:space="preserve"> данной категории граждан, из них: 1</w:t>
      </w:r>
      <w:r>
        <w:rPr>
          <w:rFonts w:ascii="PT Astra Serif" w:hAnsi="PT Astra Serif" w:cs="Times New Roman"/>
          <w:sz w:val="28"/>
          <w:szCs w:val="28"/>
        </w:rPr>
        <w:t>10</w:t>
      </w:r>
      <w:r w:rsidRPr="006A0A0D">
        <w:rPr>
          <w:rFonts w:ascii="PT Astra Serif" w:hAnsi="PT Astra Serif" w:cs="Times New Roman"/>
          <w:sz w:val="28"/>
          <w:szCs w:val="28"/>
        </w:rPr>
        <w:t xml:space="preserve"> детей отдохнули </w:t>
      </w:r>
      <w:r>
        <w:rPr>
          <w:rFonts w:ascii="PT Astra Serif" w:hAnsi="PT Astra Serif" w:cs="Times New Roman"/>
          <w:sz w:val="28"/>
          <w:szCs w:val="28"/>
        </w:rPr>
        <w:t xml:space="preserve"> в онлайн </w:t>
      </w:r>
      <w:r w:rsidRPr="006A0A0D">
        <w:rPr>
          <w:rFonts w:ascii="PT Astra Serif" w:hAnsi="PT Astra Serif" w:cs="Times New Roman"/>
          <w:sz w:val="28"/>
          <w:szCs w:val="28"/>
        </w:rPr>
        <w:t xml:space="preserve">лагерях на базе образовательных организаций и </w:t>
      </w:r>
      <w:r>
        <w:rPr>
          <w:rFonts w:ascii="PT Astra Serif" w:hAnsi="PT Astra Serif" w:cs="Times New Roman"/>
          <w:sz w:val="28"/>
          <w:szCs w:val="28"/>
        </w:rPr>
        <w:t>35</w:t>
      </w:r>
      <w:r w:rsidRPr="006A0A0D">
        <w:rPr>
          <w:rFonts w:ascii="PT Astra Serif" w:hAnsi="PT Astra Serif" w:cs="Times New Roman"/>
          <w:sz w:val="28"/>
          <w:szCs w:val="28"/>
        </w:rPr>
        <w:t xml:space="preserve"> детей охвачены малозатратными формами отдыха на базе организаций</w:t>
      </w:r>
      <w:r>
        <w:rPr>
          <w:rFonts w:ascii="PT Astra Serif" w:hAnsi="PT Astra Serif" w:cs="Times New Roman"/>
          <w:sz w:val="28"/>
          <w:szCs w:val="28"/>
        </w:rPr>
        <w:t xml:space="preserve"> дополнительного образования</w:t>
      </w:r>
      <w:r w:rsidRPr="006A0A0D">
        <w:rPr>
          <w:rFonts w:ascii="PT Astra Serif" w:hAnsi="PT Astra Serif" w:cs="Times New Roman"/>
          <w:sz w:val="28"/>
          <w:szCs w:val="28"/>
        </w:rPr>
        <w:t>;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7B2">
        <w:rPr>
          <w:rFonts w:ascii="PT Astra Serif" w:hAnsi="PT Astra Serif" w:cs="Times New Roman"/>
          <w:b/>
          <w:sz w:val="28"/>
          <w:szCs w:val="28"/>
        </w:rPr>
        <w:t>Показатель 2</w:t>
      </w:r>
      <w:r w:rsidRPr="006253FA">
        <w:rPr>
          <w:rFonts w:ascii="PT Astra Serif" w:hAnsi="PT Astra Serif" w:cs="Times New Roman"/>
          <w:i/>
          <w:sz w:val="28"/>
          <w:szCs w:val="28"/>
        </w:rPr>
        <w:t xml:space="preserve">. </w:t>
      </w:r>
      <w:r w:rsidR="00B5558C" w:rsidRPr="00B5558C">
        <w:rPr>
          <w:rFonts w:ascii="PT Astra Serif" w:hAnsi="PT Astra Serif" w:cs="Times New Roman"/>
          <w:sz w:val="28"/>
          <w:szCs w:val="28"/>
        </w:rPr>
        <w:t>«</w:t>
      </w:r>
      <w:r w:rsidRPr="007001BB">
        <w:rPr>
          <w:rFonts w:ascii="PT Astra Serif" w:hAnsi="PT Astra Serif" w:cs="Times New Roman"/>
          <w:sz w:val="28"/>
          <w:szCs w:val="28"/>
        </w:rPr>
        <w:t>Доля детей и молодежи в возрасте от 7 до 18 лет, выехавших за пределы Тазовского района в составе организованных групп  в учреждения отдыха и оздоровления</w:t>
      </w:r>
      <w:r w:rsidR="00B5558C">
        <w:rPr>
          <w:rFonts w:ascii="PT Astra Serif" w:hAnsi="PT Astra Serif" w:cs="Times New Roman"/>
          <w:sz w:val="28"/>
          <w:szCs w:val="28"/>
        </w:rPr>
        <w:t>» достигнут. П</w:t>
      </w:r>
      <w:r w:rsidRPr="007001BB">
        <w:rPr>
          <w:rFonts w:ascii="PT Astra Serif" w:hAnsi="PT Astra Serif" w:cs="Times New Roman"/>
          <w:sz w:val="28"/>
          <w:szCs w:val="28"/>
        </w:rPr>
        <w:t xml:space="preserve">ланируемый </w:t>
      </w:r>
      <w:r>
        <w:rPr>
          <w:rFonts w:ascii="PT Astra Serif" w:hAnsi="PT Astra Serif" w:cs="Times New Roman"/>
          <w:sz w:val="28"/>
          <w:szCs w:val="28"/>
        </w:rPr>
        <w:t xml:space="preserve">и фактический </w:t>
      </w:r>
      <w:r w:rsidRPr="007001BB">
        <w:rPr>
          <w:rFonts w:ascii="PT Astra Serif" w:hAnsi="PT Astra Serif" w:cs="Times New Roman"/>
          <w:sz w:val="28"/>
          <w:szCs w:val="28"/>
        </w:rPr>
        <w:t xml:space="preserve">охват – </w:t>
      </w:r>
      <w:r>
        <w:rPr>
          <w:rFonts w:ascii="PT Astra Serif" w:hAnsi="PT Astra Serif" w:cs="Times New Roman"/>
          <w:sz w:val="28"/>
          <w:szCs w:val="28"/>
        </w:rPr>
        <w:t>2,8</w:t>
      </w:r>
      <w:r w:rsidRPr="007001BB">
        <w:rPr>
          <w:rFonts w:ascii="PT Astra Serif" w:hAnsi="PT Astra Serif" w:cs="Times New Roman"/>
          <w:sz w:val="28"/>
          <w:szCs w:val="28"/>
        </w:rPr>
        <w:t xml:space="preserve"> %, </w:t>
      </w:r>
      <w:r>
        <w:rPr>
          <w:rFonts w:ascii="PT Astra Serif" w:hAnsi="PT Astra Serif" w:cs="Times New Roman"/>
          <w:sz w:val="28"/>
          <w:szCs w:val="28"/>
        </w:rPr>
        <w:t>что</w:t>
      </w:r>
      <w:r w:rsidR="00B5558C">
        <w:rPr>
          <w:rFonts w:ascii="PT Astra Serif" w:hAnsi="PT Astra Serif" w:cs="Times New Roman"/>
          <w:sz w:val="28"/>
          <w:szCs w:val="28"/>
        </w:rPr>
        <w:t xml:space="preserve"> составило 100%</w:t>
      </w:r>
      <w:r w:rsidRPr="007001BB">
        <w:rPr>
          <w:rFonts w:ascii="PT Astra Serif" w:hAnsi="PT Astra Serif" w:cs="Times New Roman"/>
          <w:sz w:val="28"/>
          <w:szCs w:val="28"/>
        </w:rPr>
        <w:t xml:space="preserve">. За пределами Тазовского района </w:t>
      </w:r>
      <w:r>
        <w:rPr>
          <w:rFonts w:ascii="PT Astra Serif" w:hAnsi="PT Astra Serif" w:cs="Times New Roman"/>
          <w:sz w:val="28"/>
          <w:szCs w:val="28"/>
        </w:rPr>
        <w:t xml:space="preserve">в составе организованных групп </w:t>
      </w:r>
      <w:r w:rsidRPr="007001BB">
        <w:rPr>
          <w:rFonts w:ascii="PT Astra Serif" w:hAnsi="PT Astra Serif" w:cs="Times New Roman"/>
          <w:sz w:val="28"/>
          <w:szCs w:val="28"/>
        </w:rPr>
        <w:t xml:space="preserve">отдохнули </w:t>
      </w:r>
      <w:r>
        <w:rPr>
          <w:rFonts w:ascii="PT Astra Serif" w:hAnsi="PT Astra Serif" w:cs="Times New Roman"/>
          <w:sz w:val="28"/>
          <w:szCs w:val="28"/>
        </w:rPr>
        <w:t xml:space="preserve">110 </w:t>
      </w:r>
      <w:r w:rsidRPr="007001BB">
        <w:rPr>
          <w:rFonts w:ascii="PT Astra Serif" w:hAnsi="PT Astra Serif" w:cs="Times New Roman"/>
          <w:sz w:val="28"/>
          <w:szCs w:val="28"/>
        </w:rPr>
        <w:t xml:space="preserve"> детей из </w:t>
      </w:r>
      <w:r w:rsidRPr="006A0A0D">
        <w:rPr>
          <w:rFonts w:ascii="PT Astra Serif" w:hAnsi="PT Astra Serif" w:cs="Times New Roman"/>
          <w:sz w:val="28"/>
          <w:szCs w:val="28"/>
        </w:rPr>
        <w:t>3 8</w:t>
      </w:r>
      <w:r>
        <w:rPr>
          <w:rFonts w:ascii="PT Astra Serif" w:hAnsi="PT Astra Serif" w:cs="Times New Roman"/>
          <w:sz w:val="28"/>
          <w:szCs w:val="28"/>
        </w:rPr>
        <w:t>90</w:t>
      </w:r>
      <w:r w:rsidRPr="006A0A0D">
        <w:rPr>
          <w:rFonts w:ascii="PT Astra Serif" w:hAnsi="PT Astra Serif" w:cs="Times New Roman"/>
          <w:sz w:val="28"/>
          <w:szCs w:val="28"/>
        </w:rPr>
        <w:t xml:space="preserve"> человек данной категории граждан; 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337B2">
        <w:rPr>
          <w:rFonts w:ascii="PT Astra Serif" w:hAnsi="PT Astra Serif" w:cs="Times New Roman"/>
          <w:b/>
          <w:sz w:val="28"/>
          <w:szCs w:val="28"/>
        </w:rPr>
        <w:t xml:space="preserve">Показатель 3. </w:t>
      </w:r>
      <w:r w:rsidR="00B5558C">
        <w:rPr>
          <w:rFonts w:ascii="PT Astra Serif" w:hAnsi="PT Astra Serif" w:cs="Times New Roman"/>
          <w:b/>
          <w:sz w:val="28"/>
          <w:szCs w:val="28"/>
        </w:rPr>
        <w:t>«</w:t>
      </w:r>
      <w:r w:rsidRPr="006A0A0D">
        <w:rPr>
          <w:rFonts w:ascii="PT Astra Serif" w:hAnsi="PT Astra Serif" w:cs="Times New Roman"/>
          <w:sz w:val="28"/>
          <w:szCs w:val="28"/>
        </w:rPr>
        <w:t>Доля несовершеннолетних граждан в возрасте от 14 до 18 лет, трудоустроенных на временные рабочие места</w:t>
      </w:r>
      <w:r w:rsidR="00B5558C">
        <w:rPr>
          <w:rFonts w:ascii="PT Astra Serif" w:hAnsi="PT Astra Serif" w:cs="Times New Roman"/>
          <w:sz w:val="28"/>
          <w:szCs w:val="28"/>
        </w:rPr>
        <w:t xml:space="preserve">» - </w:t>
      </w:r>
      <w:r w:rsidRPr="006A0A0D">
        <w:rPr>
          <w:rFonts w:ascii="PT Astra Serif" w:hAnsi="PT Astra Serif" w:cs="Times New Roman"/>
          <w:sz w:val="28"/>
          <w:szCs w:val="28"/>
        </w:rPr>
        <w:t xml:space="preserve">планируемый 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 w:rsidRPr="006A0A0D">
        <w:rPr>
          <w:rFonts w:ascii="PT Astra Serif" w:hAnsi="PT Astra Serif" w:cs="Times New Roman"/>
          <w:sz w:val="28"/>
          <w:szCs w:val="28"/>
        </w:rPr>
        <w:t xml:space="preserve">фактический </w:t>
      </w:r>
      <w:proofErr w:type="gramStart"/>
      <w:r w:rsidRPr="006A0A0D">
        <w:rPr>
          <w:rFonts w:ascii="PT Astra Serif" w:hAnsi="PT Astra Serif" w:cs="Times New Roman"/>
          <w:sz w:val="28"/>
          <w:szCs w:val="28"/>
        </w:rPr>
        <w:t xml:space="preserve">охват </w:t>
      </w:r>
      <w:r w:rsidR="00AE64FC">
        <w:rPr>
          <w:rFonts w:ascii="PT Astra Serif" w:hAnsi="PT Astra Serif" w:cs="Times New Roman"/>
          <w:sz w:val="28"/>
          <w:szCs w:val="28"/>
        </w:rPr>
        <w:t xml:space="preserve"> составил</w:t>
      </w:r>
      <w:proofErr w:type="gramEnd"/>
      <w:r w:rsidR="00AE64F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0 </w:t>
      </w:r>
      <w:r w:rsidRPr="006A0A0D">
        <w:rPr>
          <w:rFonts w:ascii="PT Astra Serif" w:hAnsi="PT Astra Serif" w:cs="Times New Roman"/>
          <w:sz w:val="28"/>
          <w:szCs w:val="28"/>
        </w:rPr>
        <w:t>%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0F50F8">
        <w:rPr>
          <w:rFonts w:ascii="PT Astra Serif" w:hAnsi="PT Astra Serif" w:cs="Times New Roman"/>
          <w:sz w:val="28"/>
          <w:szCs w:val="28"/>
        </w:rPr>
        <w:t>В связи с введением режима повышенной готовности на территории Ямало-</w:t>
      </w:r>
      <w:r>
        <w:rPr>
          <w:rFonts w:ascii="PT Astra Serif" w:hAnsi="PT Astra Serif" w:cs="Times New Roman"/>
          <w:sz w:val="28"/>
          <w:szCs w:val="28"/>
        </w:rPr>
        <w:t>Н</w:t>
      </w:r>
      <w:r w:rsidRPr="000F50F8">
        <w:rPr>
          <w:rFonts w:ascii="PT Astra Serif" w:hAnsi="PT Astra Serif" w:cs="Times New Roman"/>
          <w:sz w:val="28"/>
          <w:szCs w:val="28"/>
        </w:rPr>
        <w:t>енецкого автономного округа в соответствии с распоряжением Губернатора Ямало-Ненецкого автономного округа № 29-пг от 16 марта 2020 года</w:t>
      </w:r>
      <w:r>
        <w:rPr>
          <w:rFonts w:ascii="PT Astra Serif" w:hAnsi="PT Astra Serif" w:cs="Times New Roman"/>
          <w:sz w:val="28"/>
          <w:szCs w:val="28"/>
        </w:rPr>
        <w:t>,</w:t>
      </w:r>
      <w:r w:rsidRPr="000F50F8">
        <w:rPr>
          <w:rFonts w:ascii="PT Astra Serif" w:hAnsi="PT Astra Serif" w:cs="Times New Roman"/>
          <w:sz w:val="28"/>
          <w:szCs w:val="28"/>
        </w:rPr>
        <w:t xml:space="preserve"> трудоустройство несовершеннолетних граждан на временные рабочие места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606822">
        <w:rPr>
          <w:rFonts w:ascii="PT Astra Serif" w:hAnsi="PT Astra Serif" w:cs="Times New Roman"/>
          <w:sz w:val="28"/>
          <w:szCs w:val="28"/>
        </w:rPr>
        <w:t>в 2020 году не осуществлялось</w:t>
      </w:r>
      <w:r>
        <w:rPr>
          <w:rFonts w:ascii="PT Astra Serif" w:hAnsi="PT Astra Serif" w:cs="Times New Roman"/>
          <w:sz w:val="28"/>
          <w:szCs w:val="28"/>
        </w:rPr>
        <w:t>;</w:t>
      </w:r>
      <w:r w:rsidRPr="000F50F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6822">
        <w:rPr>
          <w:rFonts w:ascii="PT Astra Serif" w:hAnsi="PT Astra Serif" w:cs="Times New Roman"/>
          <w:b/>
          <w:sz w:val="28"/>
          <w:szCs w:val="28"/>
        </w:rPr>
        <w:t>Показатель 1.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AE64FC">
        <w:rPr>
          <w:rFonts w:ascii="PT Astra Serif" w:hAnsi="PT Astra Serif" w:cs="Times New Roman"/>
          <w:sz w:val="28"/>
          <w:szCs w:val="28"/>
        </w:rPr>
        <w:t>«</w:t>
      </w:r>
      <w:r w:rsidRPr="006A0A0D">
        <w:rPr>
          <w:rFonts w:ascii="PT Astra Serif" w:hAnsi="PT Astra Serif" w:cs="Times New Roman"/>
          <w:sz w:val="28"/>
          <w:szCs w:val="28"/>
        </w:rPr>
        <w:t xml:space="preserve">Доля подростков и молодежи в возрасте от 11 до 26 лет, вовлеченных в профилактические мероприятия, по отношению к общей </w:t>
      </w:r>
      <w:r w:rsidRPr="006A0A0D">
        <w:rPr>
          <w:rFonts w:ascii="PT Astra Serif" w:hAnsi="PT Astra Serif" w:cs="Times New Roman"/>
          <w:sz w:val="28"/>
          <w:szCs w:val="28"/>
        </w:rPr>
        <w:lastRenderedPageBreak/>
        <w:t>численности указанной категории лиц</w:t>
      </w:r>
      <w:r w:rsidR="00AE64FC">
        <w:rPr>
          <w:rFonts w:ascii="PT Astra Serif" w:hAnsi="PT Astra Serif" w:cs="Times New Roman"/>
          <w:sz w:val="28"/>
          <w:szCs w:val="28"/>
        </w:rPr>
        <w:t>»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AE64FC">
        <w:rPr>
          <w:rFonts w:ascii="PT Astra Serif" w:hAnsi="PT Astra Serif" w:cs="Times New Roman"/>
          <w:sz w:val="28"/>
          <w:szCs w:val="28"/>
        </w:rPr>
        <w:t>выполнен</w:t>
      </w:r>
      <w:r w:rsidR="00AE64FC" w:rsidRPr="006A0A0D">
        <w:rPr>
          <w:rFonts w:ascii="PT Astra Serif" w:hAnsi="PT Astra Serif" w:cs="Times New Roman"/>
          <w:sz w:val="28"/>
          <w:szCs w:val="28"/>
        </w:rPr>
        <w:t xml:space="preserve"> на </w:t>
      </w:r>
      <w:r w:rsidR="00AE64FC">
        <w:rPr>
          <w:rFonts w:ascii="PT Astra Serif" w:hAnsi="PT Astra Serif" w:cs="Times New Roman"/>
          <w:sz w:val="28"/>
          <w:szCs w:val="28"/>
        </w:rPr>
        <w:t>100</w:t>
      </w:r>
      <w:r w:rsidR="00AE64FC" w:rsidRPr="006A0A0D">
        <w:rPr>
          <w:rFonts w:ascii="PT Astra Serif" w:hAnsi="PT Astra Serif" w:cs="Times New Roman"/>
          <w:sz w:val="28"/>
          <w:szCs w:val="28"/>
        </w:rPr>
        <w:t>%</w:t>
      </w:r>
      <w:r w:rsidR="00AE64FC">
        <w:rPr>
          <w:rFonts w:ascii="PT Astra Serif" w:hAnsi="PT Astra Serif" w:cs="Times New Roman"/>
          <w:sz w:val="28"/>
          <w:szCs w:val="28"/>
        </w:rPr>
        <w:t>. Пл</w:t>
      </w:r>
      <w:r w:rsidRPr="006A0A0D">
        <w:rPr>
          <w:rFonts w:ascii="PT Astra Serif" w:hAnsi="PT Astra Serif" w:cs="Times New Roman"/>
          <w:sz w:val="28"/>
          <w:szCs w:val="28"/>
        </w:rPr>
        <w:t xml:space="preserve">анируемый </w:t>
      </w:r>
      <w:r>
        <w:rPr>
          <w:rFonts w:ascii="PT Astra Serif" w:hAnsi="PT Astra Serif" w:cs="Times New Roman"/>
          <w:sz w:val="28"/>
          <w:szCs w:val="28"/>
        </w:rPr>
        <w:t xml:space="preserve">и </w:t>
      </w:r>
      <w:r w:rsidRPr="006A0A0D">
        <w:rPr>
          <w:rFonts w:ascii="PT Astra Serif" w:hAnsi="PT Astra Serif" w:cs="Times New Roman"/>
          <w:sz w:val="28"/>
          <w:szCs w:val="28"/>
        </w:rPr>
        <w:t xml:space="preserve">фактический охват </w:t>
      </w:r>
      <w:r w:rsidR="00AE64F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6,3 </w:t>
      </w:r>
      <w:r w:rsidRPr="006A0A0D">
        <w:rPr>
          <w:rFonts w:ascii="PT Astra Serif" w:hAnsi="PT Astra Serif" w:cs="Times New Roman"/>
          <w:sz w:val="28"/>
          <w:szCs w:val="28"/>
        </w:rPr>
        <w:t xml:space="preserve">%. В мероприятиях приняли участие </w:t>
      </w:r>
      <w:r>
        <w:rPr>
          <w:rFonts w:ascii="PT Astra Serif" w:hAnsi="PT Astra Serif" w:cs="Times New Roman"/>
          <w:sz w:val="28"/>
          <w:szCs w:val="28"/>
        </w:rPr>
        <w:t>315</w:t>
      </w:r>
      <w:r w:rsidRPr="006A0A0D">
        <w:rPr>
          <w:rFonts w:ascii="PT Astra Serif" w:hAnsi="PT Astra Serif" w:cs="Times New Roman"/>
          <w:sz w:val="28"/>
          <w:szCs w:val="28"/>
        </w:rPr>
        <w:t xml:space="preserve"> человек из 4 </w:t>
      </w:r>
      <w:r>
        <w:rPr>
          <w:rFonts w:ascii="PT Astra Serif" w:hAnsi="PT Astra Serif" w:cs="Times New Roman"/>
          <w:sz w:val="28"/>
          <w:szCs w:val="28"/>
        </w:rPr>
        <w:t>994</w:t>
      </w:r>
      <w:r w:rsidRPr="006A0A0D">
        <w:rPr>
          <w:rFonts w:ascii="PT Astra Serif" w:hAnsi="PT Astra Serif" w:cs="Times New Roman"/>
          <w:sz w:val="28"/>
          <w:szCs w:val="28"/>
        </w:rPr>
        <w:t xml:space="preserve"> человек общего количества данной категории граждан.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6822">
        <w:rPr>
          <w:rFonts w:ascii="PT Astra Serif" w:hAnsi="PT Astra Serif" w:cs="Times New Roman"/>
          <w:b/>
          <w:sz w:val="28"/>
          <w:szCs w:val="28"/>
        </w:rPr>
        <w:t xml:space="preserve">Показатель 2. </w:t>
      </w:r>
      <w:r w:rsidR="00AE64FC">
        <w:rPr>
          <w:rFonts w:ascii="PT Astra Serif" w:hAnsi="PT Astra Serif" w:cs="Times New Roman"/>
          <w:b/>
          <w:sz w:val="28"/>
          <w:szCs w:val="28"/>
        </w:rPr>
        <w:t>«</w:t>
      </w:r>
      <w:r w:rsidRPr="006A0A0D">
        <w:rPr>
          <w:rFonts w:ascii="PT Astra Serif" w:hAnsi="PT Astra Serif" w:cs="Times New Roman"/>
          <w:sz w:val="28"/>
          <w:szCs w:val="28"/>
        </w:rPr>
        <w:t>Количество специалистов, занятых в сфере профилактики наркомании и алкоголизма, повысивших профессиональный уровень</w:t>
      </w:r>
      <w:r w:rsidR="00AE64FC">
        <w:rPr>
          <w:rFonts w:ascii="PT Astra Serif" w:hAnsi="PT Astra Serif" w:cs="Times New Roman"/>
          <w:sz w:val="28"/>
          <w:szCs w:val="28"/>
        </w:rPr>
        <w:t>» -</w:t>
      </w:r>
      <w:r w:rsidRPr="006A0A0D">
        <w:rPr>
          <w:rFonts w:ascii="PT Astra Serif" w:hAnsi="PT Astra Serif" w:cs="Times New Roman"/>
          <w:sz w:val="28"/>
          <w:szCs w:val="28"/>
        </w:rPr>
        <w:t xml:space="preserve"> плановый показатель 0</w:t>
      </w:r>
      <w:r w:rsidR="00AE64FC">
        <w:rPr>
          <w:rFonts w:ascii="PT Astra Serif" w:hAnsi="PT Astra Serif" w:cs="Times New Roman"/>
          <w:sz w:val="28"/>
          <w:szCs w:val="28"/>
        </w:rPr>
        <w:t xml:space="preserve"> </w:t>
      </w:r>
      <w:r w:rsidRPr="006A0A0D">
        <w:rPr>
          <w:rFonts w:ascii="PT Astra Serif" w:hAnsi="PT Astra Serif" w:cs="Times New Roman"/>
          <w:sz w:val="28"/>
          <w:szCs w:val="28"/>
        </w:rPr>
        <w:t xml:space="preserve">человек, фактический </w:t>
      </w:r>
      <w:r>
        <w:rPr>
          <w:rFonts w:ascii="PT Astra Serif" w:hAnsi="PT Astra Serif" w:cs="Times New Roman"/>
          <w:sz w:val="28"/>
          <w:szCs w:val="28"/>
        </w:rPr>
        <w:t>- 0</w:t>
      </w:r>
      <w:r w:rsidRPr="006A0A0D">
        <w:rPr>
          <w:rFonts w:ascii="PT Astra Serif" w:hAnsi="PT Astra Serif" w:cs="Times New Roman"/>
          <w:sz w:val="28"/>
          <w:szCs w:val="28"/>
        </w:rPr>
        <w:t xml:space="preserve"> человек. </w:t>
      </w:r>
      <w:r>
        <w:rPr>
          <w:rFonts w:ascii="PT Astra Serif" w:hAnsi="PT Astra Serif" w:cs="Times New Roman"/>
          <w:sz w:val="28"/>
          <w:szCs w:val="28"/>
        </w:rPr>
        <w:t xml:space="preserve">Специалисты, </w:t>
      </w:r>
      <w:r w:rsidRPr="006A0A0D">
        <w:rPr>
          <w:rFonts w:ascii="PT Astra Serif" w:hAnsi="PT Astra Serif" w:cs="Times New Roman"/>
          <w:sz w:val="28"/>
          <w:szCs w:val="28"/>
        </w:rPr>
        <w:t>заняты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A0A0D">
        <w:rPr>
          <w:rFonts w:ascii="PT Astra Serif" w:hAnsi="PT Astra Serif" w:cs="Times New Roman"/>
          <w:sz w:val="28"/>
          <w:szCs w:val="28"/>
        </w:rPr>
        <w:t xml:space="preserve"> в сфере профилактики наркомании и алкоголизма, </w:t>
      </w:r>
      <w:r>
        <w:rPr>
          <w:rFonts w:ascii="PT Astra Serif" w:hAnsi="PT Astra Serif" w:cs="Times New Roman"/>
          <w:sz w:val="28"/>
          <w:szCs w:val="28"/>
        </w:rPr>
        <w:t xml:space="preserve">в 2020 году не </w:t>
      </w:r>
      <w:r w:rsidRPr="006A0A0D">
        <w:rPr>
          <w:rFonts w:ascii="PT Astra Serif" w:hAnsi="PT Astra Serif" w:cs="Times New Roman"/>
          <w:sz w:val="28"/>
          <w:szCs w:val="28"/>
        </w:rPr>
        <w:t>повыш</w:t>
      </w:r>
      <w:r>
        <w:rPr>
          <w:rFonts w:ascii="PT Astra Serif" w:hAnsi="PT Astra Serif" w:cs="Times New Roman"/>
          <w:sz w:val="28"/>
          <w:szCs w:val="28"/>
        </w:rPr>
        <w:t>али</w:t>
      </w:r>
      <w:r w:rsidRPr="006A0A0D">
        <w:rPr>
          <w:rFonts w:ascii="PT Astra Serif" w:hAnsi="PT Astra Serif" w:cs="Times New Roman"/>
          <w:sz w:val="28"/>
          <w:szCs w:val="28"/>
        </w:rPr>
        <w:t xml:space="preserve"> профессиональный уровень</w:t>
      </w:r>
      <w:r w:rsidR="00AE64FC">
        <w:rPr>
          <w:rFonts w:ascii="PT Astra Serif" w:hAnsi="PT Astra Serif" w:cs="Times New Roman"/>
          <w:sz w:val="28"/>
          <w:szCs w:val="28"/>
        </w:rPr>
        <w:t xml:space="preserve"> за счет средств данного мероприятия</w:t>
      </w:r>
      <w:r w:rsidR="00606822">
        <w:rPr>
          <w:rFonts w:ascii="PT Astra Serif" w:hAnsi="PT Astra Serif" w:cs="Times New Roman"/>
          <w:sz w:val="28"/>
          <w:szCs w:val="28"/>
        </w:rPr>
        <w:t>;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6822">
        <w:rPr>
          <w:rFonts w:ascii="PT Astra Serif" w:hAnsi="PT Astra Serif" w:cs="Times New Roman"/>
          <w:b/>
          <w:sz w:val="28"/>
          <w:szCs w:val="28"/>
        </w:rPr>
        <w:t>Показатель 1.</w:t>
      </w:r>
      <w:r w:rsidRPr="00676700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AE64FC">
        <w:rPr>
          <w:rFonts w:ascii="PT Astra Serif" w:hAnsi="PT Astra Serif" w:cs="Times New Roman"/>
          <w:sz w:val="28"/>
          <w:szCs w:val="28"/>
        </w:rPr>
        <w:t>«</w:t>
      </w:r>
      <w:r w:rsidRPr="006A0A0D">
        <w:rPr>
          <w:rFonts w:ascii="PT Astra Serif" w:hAnsi="PT Astra Serif" w:cs="Times New Roman"/>
          <w:sz w:val="28"/>
          <w:szCs w:val="28"/>
        </w:rPr>
        <w:t>Количество мероприятий, направленных на развитие личностного потенциала детей и молодежи</w:t>
      </w:r>
      <w:r w:rsidR="00AE64FC">
        <w:rPr>
          <w:rFonts w:ascii="PT Astra Serif" w:hAnsi="PT Astra Serif" w:cs="Times New Roman"/>
          <w:sz w:val="28"/>
          <w:szCs w:val="28"/>
        </w:rPr>
        <w:t>»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E64FC">
        <w:rPr>
          <w:rFonts w:ascii="PT Astra Serif" w:hAnsi="PT Astra Serif" w:cs="Times New Roman"/>
          <w:sz w:val="28"/>
          <w:szCs w:val="28"/>
        </w:rPr>
        <w:t xml:space="preserve">перевыполнен </w:t>
      </w:r>
      <w:r w:rsidR="00AE64FC" w:rsidRPr="006A0A0D">
        <w:rPr>
          <w:rFonts w:ascii="PT Astra Serif" w:hAnsi="PT Astra Serif" w:cs="Times New Roman"/>
          <w:sz w:val="28"/>
          <w:szCs w:val="28"/>
        </w:rPr>
        <w:t xml:space="preserve"> на</w:t>
      </w:r>
      <w:proofErr w:type="gramEnd"/>
      <w:r w:rsidR="00AE64FC"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AE64FC">
        <w:rPr>
          <w:rFonts w:ascii="PT Astra Serif" w:hAnsi="PT Astra Serif" w:cs="Times New Roman"/>
          <w:sz w:val="28"/>
          <w:szCs w:val="28"/>
        </w:rPr>
        <w:t>22</w:t>
      </w:r>
      <w:r w:rsidR="00AE64FC" w:rsidRPr="006A0A0D">
        <w:rPr>
          <w:rFonts w:ascii="PT Astra Serif" w:hAnsi="PT Astra Serif" w:cs="Times New Roman"/>
          <w:sz w:val="28"/>
          <w:szCs w:val="28"/>
        </w:rPr>
        <w:t xml:space="preserve"> %</w:t>
      </w:r>
      <w:r w:rsidR="00AE64FC">
        <w:rPr>
          <w:rFonts w:ascii="PT Astra Serif" w:hAnsi="PT Astra Serif" w:cs="Times New Roman"/>
          <w:sz w:val="28"/>
          <w:szCs w:val="28"/>
        </w:rPr>
        <w:t xml:space="preserve">,             </w:t>
      </w:r>
      <w:r w:rsidRPr="006A0A0D">
        <w:rPr>
          <w:rFonts w:ascii="PT Astra Serif" w:hAnsi="PT Astra Serif" w:cs="Times New Roman"/>
          <w:sz w:val="28"/>
          <w:szCs w:val="28"/>
        </w:rPr>
        <w:t xml:space="preserve">запланировано </w:t>
      </w:r>
      <w:r>
        <w:rPr>
          <w:rFonts w:ascii="PT Astra Serif" w:hAnsi="PT Astra Serif" w:cs="Times New Roman"/>
          <w:sz w:val="28"/>
          <w:szCs w:val="28"/>
        </w:rPr>
        <w:t>130</w:t>
      </w:r>
      <w:r w:rsidRPr="006A0A0D">
        <w:rPr>
          <w:rFonts w:ascii="PT Astra Serif" w:hAnsi="PT Astra Serif" w:cs="Times New Roman"/>
          <w:sz w:val="28"/>
          <w:szCs w:val="28"/>
        </w:rPr>
        <w:t xml:space="preserve"> мероприятий, фактически проведено </w:t>
      </w:r>
      <w:r>
        <w:rPr>
          <w:rFonts w:ascii="PT Astra Serif" w:hAnsi="PT Astra Serif" w:cs="Times New Roman"/>
          <w:sz w:val="28"/>
          <w:szCs w:val="28"/>
        </w:rPr>
        <w:t>159</w:t>
      </w:r>
      <w:r w:rsidR="00AE64FC">
        <w:rPr>
          <w:rFonts w:ascii="PT Astra Serif" w:hAnsi="PT Astra Serif" w:cs="Times New Roman"/>
          <w:sz w:val="28"/>
          <w:szCs w:val="28"/>
        </w:rPr>
        <w:t xml:space="preserve"> мероприятий</w:t>
      </w:r>
      <w:r>
        <w:rPr>
          <w:rFonts w:ascii="PT Astra Serif" w:hAnsi="PT Astra Serif" w:cs="Times New Roman"/>
          <w:sz w:val="28"/>
          <w:szCs w:val="28"/>
        </w:rPr>
        <w:t>. Перевыполнени</w:t>
      </w:r>
      <w:r w:rsidR="00AE64FC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показателя связано с проведением внеплановых мероприятий, в том числе в онлайн формате</w:t>
      </w:r>
      <w:r w:rsidRPr="006A0A0D">
        <w:rPr>
          <w:rFonts w:ascii="PT Astra Serif" w:hAnsi="PT Astra Serif" w:cs="Times New Roman"/>
          <w:sz w:val="28"/>
          <w:szCs w:val="28"/>
        </w:rPr>
        <w:t>;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06822">
        <w:rPr>
          <w:rFonts w:ascii="PT Astra Serif" w:hAnsi="PT Astra Serif" w:cs="Times New Roman"/>
          <w:b/>
          <w:sz w:val="28"/>
          <w:szCs w:val="28"/>
        </w:rPr>
        <w:t xml:space="preserve">Показатель </w:t>
      </w:r>
      <w:r w:rsidR="00AE64FC">
        <w:rPr>
          <w:rFonts w:ascii="PT Astra Serif" w:hAnsi="PT Astra Serif" w:cs="Times New Roman"/>
          <w:b/>
          <w:sz w:val="28"/>
          <w:szCs w:val="28"/>
        </w:rPr>
        <w:t>2</w:t>
      </w:r>
      <w:r w:rsidRPr="00606822">
        <w:rPr>
          <w:rFonts w:ascii="PT Astra Serif" w:hAnsi="PT Astra Serif" w:cs="Times New Roman"/>
          <w:b/>
          <w:sz w:val="28"/>
          <w:szCs w:val="28"/>
        </w:rPr>
        <w:t>.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AE64FC">
        <w:rPr>
          <w:rFonts w:ascii="PT Astra Serif" w:hAnsi="PT Astra Serif" w:cs="Times New Roman"/>
          <w:sz w:val="28"/>
          <w:szCs w:val="28"/>
        </w:rPr>
        <w:t>«</w:t>
      </w:r>
      <w:r w:rsidRPr="006A0A0D">
        <w:rPr>
          <w:rFonts w:ascii="PT Astra Serif" w:hAnsi="PT Astra Serif" w:cs="Times New Roman"/>
          <w:sz w:val="28"/>
          <w:szCs w:val="28"/>
        </w:rPr>
        <w:t>Доля детей и молодежи от 8 до 30 лет, участвующих в деятельности общественных и клубных объединений</w:t>
      </w:r>
      <w:r w:rsidR="00AE64FC">
        <w:rPr>
          <w:rFonts w:ascii="PT Astra Serif" w:hAnsi="PT Astra Serif" w:cs="Times New Roman"/>
          <w:sz w:val="28"/>
          <w:szCs w:val="28"/>
        </w:rPr>
        <w:t>»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AE64FC" w:rsidRPr="006A0A0D">
        <w:rPr>
          <w:rFonts w:ascii="PT Astra Serif" w:hAnsi="PT Astra Serif" w:cs="Times New Roman"/>
          <w:sz w:val="28"/>
          <w:szCs w:val="28"/>
        </w:rPr>
        <w:t>достигнут на 100 %</w:t>
      </w:r>
      <w:r w:rsidR="00AE64FC">
        <w:rPr>
          <w:rFonts w:ascii="PT Astra Serif" w:hAnsi="PT Astra Serif" w:cs="Times New Roman"/>
          <w:sz w:val="28"/>
          <w:szCs w:val="28"/>
        </w:rPr>
        <w:t xml:space="preserve">, </w:t>
      </w:r>
      <w:r w:rsidRPr="006A0A0D">
        <w:rPr>
          <w:rFonts w:ascii="PT Astra Serif" w:hAnsi="PT Astra Serif" w:cs="Times New Roman"/>
          <w:sz w:val="28"/>
          <w:szCs w:val="28"/>
        </w:rPr>
        <w:t>планируемый охват - 1,</w:t>
      </w:r>
      <w:r>
        <w:rPr>
          <w:rFonts w:ascii="PT Astra Serif" w:hAnsi="PT Astra Serif" w:cs="Times New Roman"/>
          <w:sz w:val="28"/>
          <w:szCs w:val="28"/>
        </w:rPr>
        <w:t>2</w:t>
      </w:r>
      <w:r w:rsidRPr="006A0A0D">
        <w:rPr>
          <w:rFonts w:ascii="PT Astra Serif" w:hAnsi="PT Astra Serif" w:cs="Times New Roman"/>
          <w:sz w:val="28"/>
          <w:szCs w:val="28"/>
        </w:rPr>
        <w:t>%, фактически охвачены - 1,</w:t>
      </w:r>
      <w:r>
        <w:rPr>
          <w:rFonts w:ascii="PT Astra Serif" w:hAnsi="PT Astra Serif" w:cs="Times New Roman"/>
          <w:sz w:val="28"/>
          <w:szCs w:val="28"/>
        </w:rPr>
        <w:t>2</w:t>
      </w:r>
      <w:r w:rsidRPr="006A0A0D">
        <w:rPr>
          <w:rFonts w:ascii="PT Astra Serif" w:hAnsi="PT Astra Serif" w:cs="Times New Roman"/>
          <w:sz w:val="28"/>
          <w:szCs w:val="28"/>
        </w:rPr>
        <w:t xml:space="preserve">%. Общественные и клубные объединения посещали </w:t>
      </w:r>
      <w:r>
        <w:rPr>
          <w:rFonts w:ascii="PT Astra Serif" w:hAnsi="PT Astra Serif" w:cs="Times New Roman"/>
          <w:sz w:val="28"/>
          <w:szCs w:val="28"/>
        </w:rPr>
        <w:t>81</w:t>
      </w:r>
      <w:r w:rsidRPr="006A0A0D">
        <w:rPr>
          <w:rFonts w:ascii="PT Astra Serif" w:hAnsi="PT Astra Serif" w:cs="Times New Roman"/>
          <w:sz w:val="28"/>
          <w:szCs w:val="28"/>
        </w:rPr>
        <w:t xml:space="preserve"> человек </w:t>
      </w:r>
      <w:r>
        <w:rPr>
          <w:rFonts w:ascii="PT Astra Serif" w:hAnsi="PT Astra Serif" w:cs="Times New Roman"/>
          <w:sz w:val="28"/>
          <w:szCs w:val="28"/>
        </w:rPr>
        <w:t xml:space="preserve">из </w:t>
      </w:r>
      <w:r w:rsidRPr="006A0A0D"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hAnsi="PT Astra Serif" w:cs="Times New Roman"/>
          <w:sz w:val="28"/>
          <w:szCs w:val="28"/>
        </w:rPr>
        <w:t> </w:t>
      </w:r>
      <w:r w:rsidRPr="006A0A0D">
        <w:rPr>
          <w:rFonts w:ascii="PT Astra Serif" w:hAnsi="PT Astra Serif" w:cs="Times New Roman"/>
          <w:sz w:val="28"/>
          <w:szCs w:val="28"/>
        </w:rPr>
        <w:t>98</w:t>
      </w:r>
      <w:r>
        <w:rPr>
          <w:rFonts w:ascii="PT Astra Serif" w:hAnsi="PT Astra Serif" w:cs="Times New Roman"/>
          <w:sz w:val="28"/>
          <w:szCs w:val="28"/>
        </w:rPr>
        <w:t>6 человек</w:t>
      </w:r>
      <w:r w:rsidRPr="006A0A0D">
        <w:rPr>
          <w:rFonts w:ascii="PT Astra Serif" w:hAnsi="PT Astra Serif" w:cs="Times New Roman"/>
          <w:sz w:val="28"/>
          <w:szCs w:val="28"/>
        </w:rPr>
        <w:t xml:space="preserve"> общего количества данной категории граждан.</w:t>
      </w:r>
    </w:p>
    <w:p w:rsidR="005337B2" w:rsidRPr="000B1F67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b/>
          <w:sz w:val="28"/>
          <w:szCs w:val="28"/>
        </w:rPr>
        <w:t>Основное мероприятие 6.</w:t>
      </w:r>
      <w:r>
        <w:rPr>
          <w:rFonts w:ascii="PT Astra Serif" w:hAnsi="PT Astra Serif" w:cs="Times New Roman"/>
          <w:b/>
          <w:sz w:val="28"/>
          <w:szCs w:val="28"/>
        </w:rPr>
        <w:t>1</w:t>
      </w:r>
      <w:r w:rsidRPr="006A0A0D">
        <w:rPr>
          <w:rFonts w:ascii="PT Astra Serif" w:hAnsi="PT Astra Serif" w:cs="Times New Roman"/>
          <w:b/>
          <w:sz w:val="28"/>
          <w:szCs w:val="28"/>
        </w:rPr>
        <w:t>.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Pr="006A0A0D">
        <w:rPr>
          <w:rFonts w:ascii="PT Astra Serif" w:hAnsi="PT Astra Serif" w:cs="Times New Roman"/>
          <w:b/>
          <w:sz w:val="28"/>
          <w:szCs w:val="28"/>
        </w:rPr>
        <w:t>«Развитие социальной активности, самореализации молодежи и ресурсная поддержка сферы молодежной политики»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04E88">
        <w:rPr>
          <w:rFonts w:ascii="PT Astra Serif" w:hAnsi="PT Astra Serif" w:cs="Times New Roman"/>
          <w:sz w:val="28"/>
          <w:szCs w:val="28"/>
        </w:rPr>
        <w:t>выделено 29 293</w:t>
      </w:r>
      <w:r>
        <w:rPr>
          <w:rFonts w:ascii="PT Astra Serif" w:hAnsi="PT Astra Serif" w:cs="Times New Roman"/>
          <w:sz w:val="28"/>
          <w:szCs w:val="28"/>
        </w:rPr>
        <w:t> </w:t>
      </w:r>
      <w:r w:rsidR="00504E88">
        <w:rPr>
          <w:rFonts w:ascii="PT Astra Serif" w:hAnsi="PT Astra Serif" w:cs="Times New Roman"/>
          <w:sz w:val="28"/>
          <w:szCs w:val="28"/>
        </w:rPr>
        <w:t>тыс.</w:t>
      </w:r>
      <w:r>
        <w:rPr>
          <w:rFonts w:ascii="PT Astra Serif" w:hAnsi="PT Astra Serif" w:cs="Times New Roman"/>
          <w:sz w:val="28"/>
          <w:szCs w:val="28"/>
        </w:rPr>
        <w:t xml:space="preserve"> рублей, исполнено </w:t>
      </w:r>
      <w:r w:rsidR="00504E88">
        <w:rPr>
          <w:rFonts w:ascii="PT Astra Serif" w:hAnsi="PT Astra Serif" w:cs="Times New Roman"/>
          <w:sz w:val="28"/>
          <w:szCs w:val="28"/>
        </w:rPr>
        <w:t>26 358 тыс.</w:t>
      </w:r>
      <w:r>
        <w:rPr>
          <w:rFonts w:ascii="PT Astra Serif" w:hAnsi="PT Astra Serif" w:cs="Times New Roman"/>
          <w:sz w:val="28"/>
          <w:szCs w:val="28"/>
        </w:rPr>
        <w:t xml:space="preserve"> рублей, что составляет </w:t>
      </w:r>
      <w:r w:rsidR="00504E88">
        <w:rPr>
          <w:rFonts w:ascii="PT Astra Serif" w:hAnsi="PT Astra Serif" w:cs="Times New Roman"/>
          <w:sz w:val="28"/>
          <w:szCs w:val="28"/>
        </w:rPr>
        <w:t>90</w:t>
      </w:r>
      <w:r>
        <w:rPr>
          <w:rFonts w:ascii="PT Astra Serif" w:hAnsi="PT Astra Serif" w:cs="Times New Roman"/>
          <w:sz w:val="28"/>
          <w:szCs w:val="28"/>
        </w:rPr>
        <w:t xml:space="preserve">%. </w:t>
      </w:r>
      <w:r w:rsidRPr="009F0C6E">
        <w:rPr>
          <w:rFonts w:ascii="PT Astra Serif" w:hAnsi="PT Astra Serif" w:cs="Times New Roman"/>
          <w:sz w:val="28"/>
          <w:szCs w:val="28"/>
        </w:rPr>
        <w:t>Низкий процент исполнения связан с тем, что  произошел технический сбой в программе</w:t>
      </w:r>
      <w:r>
        <w:rPr>
          <w:rFonts w:ascii="PT Astra Serif" w:hAnsi="PT Astra Serif" w:cs="Times New Roman"/>
          <w:sz w:val="28"/>
          <w:szCs w:val="28"/>
        </w:rPr>
        <w:t xml:space="preserve"> при внесении изменений в бюджетную роспись. </w:t>
      </w:r>
      <w:r w:rsidRPr="00B91F53">
        <w:rPr>
          <w:rFonts w:ascii="PT Astra Serif" w:hAnsi="PT Astra Serif" w:cs="Times New Roman"/>
          <w:sz w:val="28"/>
          <w:szCs w:val="28"/>
        </w:rPr>
        <w:t xml:space="preserve">Управлением КФКиСМПиТ направлено письмо в адрес департамента финансов Администрации Тазовского </w:t>
      </w:r>
      <w:proofErr w:type="gramStart"/>
      <w:r w:rsidRPr="00B91F53">
        <w:rPr>
          <w:rFonts w:ascii="PT Astra Serif" w:hAnsi="PT Astra Serif" w:cs="Times New Roman"/>
          <w:sz w:val="28"/>
          <w:szCs w:val="28"/>
        </w:rPr>
        <w:t xml:space="preserve">района </w:t>
      </w:r>
      <w:r>
        <w:rPr>
          <w:rFonts w:ascii="PT Astra Serif" w:hAnsi="PT Astra Serif" w:cs="Times New Roman"/>
          <w:sz w:val="28"/>
          <w:szCs w:val="28"/>
        </w:rPr>
        <w:t xml:space="preserve"> от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16 декабря 2020 года № 42</w:t>
      </w:r>
      <w:r w:rsidRPr="00B91F53">
        <w:rPr>
          <w:rFonts w:ascii="PT Astra Serif" w:hAnsi="PT Astra Serif" w:cs="Times New Roman"/>
          <w:sz w:val="28"/>
          <w:szCs w:val="28"/>
        </w:rPr>
        <w:t xml:space="preserve"> с просьбой внести изменения в сводную бюджетную роспись </w:t>
      </w:r>
      <w:r>
        <w:rPr>
          <w:rFonts w:ascii="PT Astra Serif" w:hAnsi="PT Astra Serif" w:cs="Times New Roman"/>
          <w:sz w:val="28"/>
          <w:szCs w:val="28"/>
        </w:rPr>
        <w:t>МБУ «Молодежный центр».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6700">
        <w:rPr>
          <w:rFonts w:ascii="PT Astra Serif" w:hAnsi="PT Astra Serif" w:cs="Times New Roman"/>
          <w:b/>
          <w:sz w:val="28"/>
          <w:szCs w:val="28"/>
        </w:rPr>
        <w:t>Мероприятие 6.1.1.</w:t>
      </w:r>
      <w:r w:rsidRPr="006A0A0D">
        <w:rPr>
          <w:rFonts w:ascii="PT Astra Serif" w:hAnsi="PT Astra Serif" w:cs="Times New Roman"/>
          <w:sz w:val="28"/>
          <w:szCs w:val="28"/>
        </w:rPr>
        <w:t xml:space="preserve"> Расходы на предоставление субсидий муниципальным учреждениям – МБУ «Молодежный центр выделено 2</w:t>
      </w:r>
      <w:r>
        <w:rPr>
          <w:rFonts w:ascii="PT Astra Serif" w:hAnsi="PT Astra Serif" w:cs="Times New Roman"/>
          <w:sz w:val="28"/>
          <w:szCs w:val="28"/>
        </w:rPr>
        <w:t>5</w:t>
      </w:r>
      <w:r w:rsidRPr="006A0A0D">
        <w:rPr>
          <w:rFonts w:ascii="PT Astra Serif" w:hAnsi="PT Astra Serif" w:cs="Times New Roman"/>
          <w:sz w:val="28"/>
          <w:szCs w:val="28"/>
        </w:rPr>
        <w:t xml:space="preserve"> 0</w:t>
      </w:r>
      <w:r w:rsidR="00504E88">
        <w:rPr>
          <w:rFonts w:ascii="PT Astra Serif" w:hAnsi="PT Astra Serif" w:cs="Times New Roman"/>
          <w:sz w:val="28"/>
          <w:szCs w:val="28"/>
        </w:rPr>
        <w:t>65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 w:rsidR="00504E88">
        <w:rPr>
          <w:rFonts w:ascii="PT Astra Serif" w:hAnsi="PT Astra Serif" w:cs="Times New Roman"/>
          <w:sz w:val="28"/>
          <w:szCs w:val="28"/>
        </w:rPr>
        <w:t>тыс.</w:t>
      </w:r>
      <w:r w:rsidRPr="006A0A0D">
        <w:rPr>
          <w:rFonts w:ascii="PT Astra Serif" w:hAnsi="PT Astra Serif" w:cs="Times New Roman"/>
          <w:sz w:val="28"/>
          <w:szCs w:val="28"/>
        </w:rPr>
        <w:t xml:space="preserve"> рублей, исполнено </w:t>
      </w:r>
      <w:r w:rsidR="00504E88">
        <w:rPr>
          <w:rFonts w:ascii="PT Astra Serif" w:hAnsi="PT Astra Serif" w:cs="Times New Roman"/>
          <w:sz w:val="28"/>
          <w:szCs w:val="28"/>
        </w:rPr>
        <w:t xml:space="preserve">23 964 тыс. </w:t>
      </w:r>
      <w:r w:rsidRPr="006A0A0D">
        <w:rPr>
          <w:rFonts w:ascii="PT Astra Serif" w:hAnsi="PT Astra Serif" w:cs="Times New Roman"/>
          <w:sz w:val="28"/>
          <w:szCs w:val="28"/>
        </w:rPr>
        <w:t>рубл</w:t>
      </w:r>
      <w:r>
        <w:rPr>
          <w:rFonts w:ascii="PT Astra Serif" w:hAnsi="PT Astra Serif" w:cs="Times New Roman"/>
          <w:sz w:val="28"/>
          <w:szCs w:val="28"/>
        </w:rPr>
        <w:t>ей</w:t>
      </w:r>
      <w:r w:rsidRPr="006A0A0D">
        <w:rPr>
          <w:rFonts w:ascii="PT Astra Serif" w:hAnsi="PT Astra Serif" w:cs="Times New Roman"/>
          <w:sz w:val="28"/>
          <w:szCs w:val="28"/>
        </w:rPr>
        <w:t xml:space="preserve">, исполнение  составляет </w:t>
      </w:r>
      <w:r w:rsidR="00504E88">
        <w:rPr>
          <w:rFonts w:ascii="PT Astra Serif" w:hAnsi="PT Astra Serif" w:cs="Times New Roman"/>
          <w:sz w:val="28"/>
          <w:szCs w:val="28"/>
        </w:rPr>
        <w:t>95,6</w:t>
      </w:r>
      <w:r w:rsidRPr="006A0A0D">
        <w:rPr>
          <w:rFonts w:ascii="PT Astra Serif" w:hAnsi="PT Astra Serif" w:cs="Times New Roman"/>
          <w:sz w:val="28"/>
          <w:szCs w:val="28"/>
        </w:rPr>
        <w:t>%. Денежные средства использованы  на оплату заработной платы работникам учреждения, льготного проезда, оплату коммунальных услуг и налогов.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6700">
        <w:rPr>
          <w:rFonts w:ascii="PT Astra Serif" w:hAnsi="PT Astra Serif" w:cs="Times New Roman"/>
          <w:b/>
          <w:sz w:val="28"/>
          <w:szCs w:val="28"/>
        </w:rPr>
        <w:t>Мероприятие 6.1.3.</w:t>
      </w:r>
      <w:r w:rsidRPr="006A0A0D">
        <w:rPr>
          <w:rFonts w:ascii="PT Astra Serif" w:hAnsi="PT Astra Serif" w:cs="Times New Roman"/>
          <w:sz w:val="28"/>
          <w:szCs w:val="28"/>
        </w:rPr>
        <w:t xml:space="preserve"> «Реализация мероприятий, направленных на повышение эффективности реализации молодежной политики» (местный бюджет)</w:t>
      </w:r>
      <w:r>
        <w:rPr>
          <w:rFonts w:ascii="PT Astra Serif" w:hAnsi="PT Astra Serif" w:cs="Times New Roman"/>
          <w:sz w:val="28"/>
          <w:szCs w:val="28"/>
        </w:rPr>
        <w:t>, выделено 4 228 </w:t>
      </w:r>
      <w:r w:rsidR="00504E88">
        <w:rPr>
          <w:rFonts w:ascii="PT Astra Serif" w:hAnsi="PT Astra Serif" w:cs="Times New Roman"/>
          <w:sz w:val="28"/>
          <w:szCs w:val="28"/>
        </w:rPr>
        <w:t>тыс.</w:t>
      </w:r>
      <w:r>
        <w:rPr>
          <w:rFonts w:ascii="PT Astra Serif" w:hAnsi="PT Astra Serif" w:cs="Times New Roman"/>
          <w:sz w:val="28"/>
          <w:szCs w:val="28"/>
        </w:rPr>
        <w:t xml:space="preserve"> рублей, исполнено </w:t>
      </w:r>
      <w:r w:rsidR="00504E88">
        <w:rPr>
          <w:rFonts w:ascii="PT Astra Serif" w:hAnsi="PT Astra Serif" w:cs="Times New Roman"/>
          <w:sz w:val="28"/>
          <w:szCs w:val="28"/>
        </w:rPr>
        <w:t>2 394 тыс.</w:t>
      </w:r>
      <w:r>
        <w:rPr>
          <w:rFonts w:ascii="PT Astra Serif" w:hAnsi="PT Astra Serif" w:cs="Times New Roman"/>
          <w:sz w:val="28"/>
          <w:szCs w:val="28"/>
        </w:rPr>
        <w:t xml:space="preserve"> рублей</w:t>
      </w:r>
      <w:r w:rsidR="001A5523">
        <w:rPr>
          <w:rFonts w:ascii="PT Astra Serif" w:hAnsi="PT Astra Serif" w:cs="Times New Roman"/>
          <w:sz w:val="28"/>
          <w:szCs w:val="28"/>
        </w:rPr>
        <w:t>.</w:t>
      </w:r>
    </w:p>
    <w:p w:rsidR="005337B2" w:rsidRDefault="001A5523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5337B2" w:rsidRPr="003E5AC9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ем</w:t>
      </w:r>
      <w:r w:rsidR="005337B2" w:rsidRPr="003E5AC9">
        <w:rPr>
          <w:rFonts w:ascii="PT Astra Serif" w:hAnsi="PT Astra Serif" w:cs="Times New Roman"/>
          <w:sz w:val="28"/>
          <w:szCs w:val="28"/>
        </w:rPr>
        <w:t xml:space="preserve"> Губернатора Ямало-Ненецкого автономного округа №29-ПГ от 16 марта 2020 года «О введении режима повышенной готовности» многие мероприятия с апреля 2020 года переведены в онлайн формат.</w:t>
      </w:r>
    </w:p>
    <w:p w:rsidR="005337B2" w:rsidRDefault="005337B2" w:rsidP="005337B2">
      <w:pPr>
        <w:pStyle w:val="1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7211D">
        <w:rPr>
          <w:rFonts w:ascii="PT Astra Serif" w:hAnsi="PT Astra Serif"/>
          <w:sz w:val="28"/>
          <w:szCs w:val="28"/>
        </w:rPr>
        <w:t xml:space="preserve"> 2020 год</w:t>
      </w:r>
      <w:r>
        <w:rPr>
          <w:rFonts w:ascii="PT Astra Serif" w:hAnsi="PT Astra Serif"/>
          <w:sz w:val="28"/>
          <w:szCs w:val="28"/>
        </w:rPr>
        <w:t>у</w:t>
      </w:r>
      <w:r w:rsidRPr="0007211D">
        <w:rPr>
          <w:rFonts w:ascii="PT Astra Serif" w:hAnsi="PT Astra Serif"/>
          <w:sz w:val="28"/>
          <w:szCs w:val="28"/>
        </w:rPr>
        <w:t xml:space="preserve"> МБУ «Молодежный центр» организовано и проведено порядка 35 мероприятий в формате онлайн, общий охват участников которых составил около 2 000 человек: интеллектуальные игры («Что? Где? Когда?», «РИСК: разум, интуиция, скорость, команда», «</w:t>
      </w:r>
      <w:proofErr w:type="spellStart"/>
      <w:r w:rsidRPr="0007211D">
        <w:rPr>
          <w:rFonts w:ascii="PT Astra Serif" w:hAnsi="PT Astra Serif"/>
          <w:sz w:val="28"/>
          <w:szCs w:val="28"/>
        </w:rPr>
        <w:t>Мозговойны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», «Точно Знаю Таз», </w:t>
      </w:r>
      <w:proofErr w:type="spellStart"/>
      <w:r w:rsidRPr="0007211D">
        <w:rPr>
          <w:rFonts w:ascii="PT Astra Serif" w:hAnsi="PT Astra Serif"/>
          <w:sz w:val="28"/>
          <w:szCs w:val="28"/>
        </w:rPr>
        <w:t>ЭнергоКвиз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 «#ВместеЯрче», «</w:t>
      </w:r>
      <w:proofErr w:type="spellStart"/>
      <w:r w:rsidRPr="0007211D">
        <w:rPr>
          <w:rFonts w:ascii="PT Astra Serif" w:hAnsi="PT Astra Serif"/>
          <w:sz w:val="28"/>
          <w:szCs w:val="28"/>
        </w:rPr>
        <w:t>СвояК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» и т.д.), мастер-классы, акции и диалоговые площадки (диалоговая площадка «Задавай! Не стесняйся!», образовательный курс «Весело об интеллектуальном», акция «Всей семьей» и т.д.), творческие конкурсы и </w:t>
      </w:r>
      <w:r w:rsidRPr="0007211D">
        <w:rPr>
          <w:rFonts w:ascii="PT Astra Serif" w:hAnsi="PT Astra Serif"/>
          <w:sz w:val="28"/>
          <w:szCs w:val="28"/>
        </w:rPr>
        <w:lastRenderedPageBreak/>
        <w:t xml:space="preserve">квесты (районный фестиваль профессионального и любительского </w:t>
      </w:r>
      <w:proofErr w:type="gramStart"/>
      <w:r w:rsidRPr="0007211D">
        <w:rPr>
          <w:rFonts w:ascii="PT Astra Serif" w:hAnsi="PT Astra Serif"/>
          <w:sz w:val="28"/>
          <w:szCs w:val="28"/>
        </w:rPr>
        <w:t>мастерства  «</w:t>
      </w:r>
      <w:proofErr w:type="spellStart"/>
      <w:proofErr w:type="gramEnd"/>
      <w:r w:rsidRPr="0007211D">
        <w:rPr>
          <w:rFonts w:ascii="PT Astra Serif" w:hAnsi="PT Astra Serif"/>
          <w:sz w:val="28"/>
          <w:szCs w:val="28"/>
        </w:rPr>
        <w:t>Skill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7211D">
        <w:rPr>
          <w:rFonts w:ascii="PT Astra Serif" w:hAnsi="PT Astra Serif"/>
          <w:sz w:val="28"/>
          <w:szCs w:val="28"/>
        </w:rPr>
        <w:t>event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 Тазовский», интернет-квест «НЕ Тихая неделя», районный интернет-конкурс семейных фотографий «</w:t>
      </w:r>
      <w:proofErr w:type="spellStart"/>
      <w:r w:rsidRPr="0007211D">
        <w:rPr>
          <w:rFonts w:ascii="PT Astra Serif" w:hAnsi="PT Astra Serif"/>
          <w:sz w:val="28"/>
          <w:szCs w:val="28"/>
        </w:rPr>
        <w:t>ПроСемью</w:t>
      </w:r>
      <w:proofErr w:type="spellEnd"/>
      <w:r w:rsidRPr="0007211D">
        <w:rPr>
          <w:rFonts w:ascii="PT Astra Serif" w:hAnsi="PT Astra Serif"/>
          <w:sz w:val="28"/>
          <w:szCs w:val="28"/>
        </w:rPr>
        <w:t xml:space="preserve">», Районный онлайн-конкурс «Такая разная» и т.д.). </w:t>
      </w:r>
    </w:p>
    <w:p w:rsidR="005337B2" w:rsidRDefault="005337B2" w:rsidP="005337B2">
      <w:pPr>
        <w:pStyle w:val="10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Одним из самых крупномасштабных онлайн-мероприятий, организованных специалистами МБУ «Молодежный центр», стал </w:t>
      </w:r>
      <w:r w:rsidRPr="003259E8">
        <w:rPr>
          <w:rFonts w:ascii="PT Astra Serif" w:hAnsi="PT Astra Serif"/>
          <w:sz w:val="28"/>
          <w:szCs w:val="28"/>
        </w:rPr>
        <w:t>открытый Форум молодёжи Тазовского района «</w:t>
      </w:r>
      <w:proofErr w:type="spellStart"/>
      <w:r w:rsidRPr="003259E8">
        <w:rPr>
          <w:rFonts w:ascii="PT Astra Serif" w:hAnsi="PT Astra Serif"/>
          <w:sz w:val="28"/>
          <w:szCs w:val="28"/>
        </w:rPr>
        <w:t>СейЧас</w:t>
      </w:r>
      <w:proofErr w:type="spellEnd"/>
      <w:r w:rsidRPr="003259E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участие в котором приняли представители всех муниципальных образований Ямало-Ненецкого автономного округа. Общее количество участников составили 237 человек. </w:t>
      </w:r>
    </w:p>
    <w:p w:rsidR="005337B2" w:rsidRPr="00D54E9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b/>
          <w:sz w:val="28"/>
          <w:szCs w:val="28"/>
        </w:rPr>
        <w:t>Основное мероприятие 6.2. «Организация отдыха и оздоровления детей                и молодежи»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54E9D">
        <w:rPr>
          <w:rFonts w:ascii="PT Astra Serif" w:hAnsi="PT Astra Serif" w:cs="Times New Roman"/>
          <w:sz w:val="28"/>
          <w:szCs w:val="28"/>
        </w:rPr>
        <w:t xml:space="preserve">выделено  </w:t>
      </w:r>
      <w:r>
        <w:rPr>
          <w:rFonts w:ascii="PT Astra Serif" w:hAnsi="PT Astra Serif" w:cs="Times New Roman"/>
          <w:sz w:val="28"/>
          <w:szCs w:val="28"/>
        </w:rPr>
        <w:t>4 455 </w:t>
      </w:r>
      <w:r w:rsidR="00636856">
        <w:rPr>
          <w:rFonts w:ascii="PT Astra Serif" w:hAnsi="PT Astra Serif" w:cs="Times New Roman"/>
          <w:sz w:val="28"/>
          <w:szCs w:val="28"/>
        </w:rPr>
        <w:t>тыс.</w:t>
      </w:r>
      <w:r>
        <w:rPr>
          <w:rFonts w:ascii="PT Astra Serif" w:hAnsi="PT Astra Serif" w:cs="Times New Roman"/>
          <w:sz w:val="28"/>
          <w:szCs w:val="28"/>
        </w:rPr>
        <w:t xml:space="preserve"> рублей, исполнено </w:t>
      </w:r>
      <w:r w:rsidR="00636856">
        <w:rPr>
          <w:rFonts w:ascii="PT Astra Serif" w:hAnsi="PT Astra Serif" w:cs="Times New Roman"/>
          <w:sz w:val="28"/>
          <w:szCs w:val="28"/>
        </w:rPr>
        <w:t>1 031 тыс.</w:t>
      </w:r>
      <w:r>
        <w:rPr>
          <w:rFonts w:ascii="PT Astra Serif" w:hAnsi="PT Astra Serif" w:cs="Times New Roman"/>
          <w:sz w:val="28"/>
          <w:szCs w:val="28"/>
        </w:rPr>
        <w:t xml:space="preserve"> рублей, исполнение </w:t>
      </w:r>
      <w:r w:rsidR="00636856">
        <w:rPr>
          <w:rFonts w:ascii="PT Astra Serif" w:hAnsi="PT Astra Serif" w:cs="Times New Roman"/>
          <w:sz w:val="28"/>
          <w:szCs w:val="28"/>
        </w:rPr>
        <w:t>23,1</w:t>
      </w:r>
      <w:r>
        <w:rPr>
          <w:rFonts w:ascii="PT Astra Serif" w:hAnsi="PT Astra Serif" w:cs="Times New Roman"/>
          <w:sz w:val="28"/>
          <w:szCs w:val="28"/>
        </w:rPr>
        <w:t xml:space="preserve">%. Низкий процент исполнения с вязан с тем, что </w:t>
      </w:r>
      <w:r w:rsidRPr="00D54E9D">
        <w:rPr>
          <w:rFonts w:ascii="PT Astra Serif" w:hAnsi="PT Astra Serif" w:cs="Times New Roman"/>
          <w:sz w:val="28"/>
          <w:szCs w:val="28"/>
        </w:rPr>
        <w:t>произошел технический сбой в программе при внесении изменений в бюджетную роспись</w:t>
      </w:r>
      <w:r>
        <w:rPr>
          <w:rFonts w:ascii="PT Astra Serif" w:hAnsi="PT Astra Serif" w:cs="Times New Roman"/>
          <w:sz w:val="28"/>
          <w:szCs w:val="28"/>
        </w:rPr>
        <w:t>. Управлением</w:t>
      </w:r>
      <w:r w:rsidRPr="00D54E9D">
        <w:rPr>
          <w:rFonts w:ascii="PT Astra Serif" w:hAnsi="PT Astra Serif" w:cs="Times New Roman"/>
          <w:sz w:val="28"/>
          <w:szCs w:val="28"/>
        </w:rPr>
        <w:t xml:space="preserve"> КФКиСМПиТ </w:t>
      </w:r>
      <w:r>
        <w:rPr>
          <w:rFonts w:ascii="PT Astra Serif" w:hAnsi="PT Astra Serif" w:cs="Times New Roman"/>
          <w:sz w:val="28"/>
          <w:szCs w:val="28"/>
        </w:rPr>
        <w:t>направлено письмо в адрес департамента финансов Администрации Тазовского района 22 декабря 2020 года № 1</w:t>
      </w:r>
      <w:r w:rsidRPr="00D54E9D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/1920 с просьбой внести изменения в сводную бюджетную роспись Управления КФКиСМПиТ</w:t>
      </w:r>
      <w:r w:rsidRPr="00D54E9D">
        <w:rPr>
          <w:rFonts w:ascii="PT Astra Serif" w:hAnsi="PT Astra Serif" w:cs="Times New Roman"/>
          <w:sz w:val="28"/>
          <w:szCs w:val="28"/>
        </w:rPr>
        <w:t>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6700">
        <w:rPr>
          <w:rFonts w:ascii="PT Astra Serif" w:hAnsi="PT Astra Serif" w:cs="Times New Roman"/>
          <w:b/>
          <w:sz w:val="28"/>
          <w:szCs w:val="28"/>
        </w:rPr>
        <w:t>Мероприятие 6.2.2.</w:t>
      </w:r>
      <w:r w:rsidRPr="006A0A0D">
        <w:rPr>
          <w:rFonts w:ascii="PT Astra Serif" w:hAnsi="PT Astra Serif" w:cs="Times New Roman"/>
          <w:sz w:val="28"/>
          <w:szCs w:val="28"/>
        </w:rPr>
        <w:t xml:space="preserve"> «Реализация мероприятий, направленных организацию отдыха и оздоровление детей и молодежи» (местный бюджет) выделено </w:t>
      </w:r>
      <w:r>
        <w:rPr>
          <w:rFonts w:ascii="PT Astra Serif" w:hAnsi="PT Astra Serif" w:cs="Times New Roman"/>
          <w:sz w:val="28"/>
          <w:szCs w:val="28"/>
        </w:rPr>
        <w:t>2 603</w:t>
      </w:r>
      <w:r w:rsidRPr="006A0A0D">
        <w:rPr>
          <w:rFonts w:ascii="PT Astra Serif" w:hAnsi="PT Astra Serif" w:cs="Times New Roman"/>
          <w:sz w:val="28"/>
          <w:szCs w:val="28"/>
        </w:rPr>
        <w:t> </w:t>
      </w:r>
      <w:r w:rsidR="00636856">
        <w:rPr>
          <w:rFonts w:ascii="PT Astra Serif" w:hAnsi="PT Astra Serif" w:cs="Times New Roman"/>
          <w:sz w:val="28"/>
          <w:szCs w:val="28"/>
        </w:rPr>
        <w:t>тыс.</w:t>
      </w:r>
      <w:r w:rsidRPr="006A0A0D">
        <w:rPr>
          <w:rFonts w:ascii="PT Astra Serif" w:hAnsi="PT Astra Serif" w:cs="Times New Roman"/>
          <w:sz w:val="28"/>
          <w:szCs w:val="28"/>
        </w:rPr>
        <w:t xml:space="preserve"> рублей, исполнено </w:t>
      </w:r>
      <w:r w:rsidR="00636856">
        <w:rPr>
          <w:rFonts w:ascii="PT Astra Serif" w:hAnsi="PT Astra Serif" w:cs="Times New Roman"/>
          <w:sz w:val="28"/>
          <w:szCs w:val="28"/>
        </w:rPr>
        <w:t>1 031</w:t>
      </w:r>
      <w:r w:rsidRPr="006A0A0D">
        <w:rPr>
          <w:rFonts w:ascii="PT Astra Serif" w:hAnsi="PT Astra Serif" w:cs="Times New Roman"/>
          <w:sz w:val="28"/>
          <w:szCs w:val="28"/>
        </w:rPr>
        <w:t xml:space="preserve"> рублей (</w:t>
      </w:r>
      <w:r w:rsidR="00636856">
        <w:rPr>
          <w:rFonts w:ascii="PT Astra Serif" w:hAnsi="PT Astra Serif" w:cs="Times New Roman"/>
          <w:sz w:val="28"/>
          <w:szCs w:val="28"/>
        </w:rPr>
        <w:t>39,6</w:t>
      </w:r>
      <w:r w:rsidRPr="006A0A0D">
        <w:rPr>
          <w:rFonts w:ascii="PT Astra Serif" w:hAnsi="PT Astra Serif" w:cs="Times New Roman"/>
          <w:sz w:val="28"/>
          <w:szCs w:val="28"/>
        </w:rPr>
        <w:t>%), из них: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sz w:val="28"/>
          <w:szCs w:val="28"/>
        </w:rPr>
        <w:t xml:space="preserve">-  </w:t>
      </w:r>
      <w:r>
        <w:rPr>
          <w:rFonts w:ascii="PT Astra Serif" w:hAnsi="PT Astra Serif" w:cs="Times New Roman"/>
          <w:sz w:val="28"/>
          <w:szCs w:val="28"/>
        </w:rPr>
        <w:t>327 000</w:t>
      </w:r>
      <w:r w:rsidRPr="006A0A0D">
        <w:rPr>
          <w:rFonts w:ascii="PT Astra Serif" w:hAnsi="PT Astra Serif" w:cs="Times New Roman"/>
          <w:sz w:val="28"/>
          <w:szCs w:val="28"/>
        </w:rPr>
        <w:t xml:space="preserve"> рублей использованы муниципальным бюджетным учреждением «Молодежный центр»  на  возмещение транспортных расходов сопровождающим,  вывоз детей с северных поселений, оплату суточных в пути, организацию горячего питания детей, выезжающих в детские оздоровительные учреждения при нахождении в пути,  приобретение сухих пайков детям, находящимся в дороге,  оплату расходов по договорам наставников. Всего организован отдых и оздоровление </w:t>
      </w:r>
      <w:r>
        <w:rPr>
          <w:rFonts w:ascii="PT Astra Serif" w:hAnsi="PT Astra Serif" w:cs="Times New Roman"/>
          <w:sz w:val="28"/>
          <w:szCs w:val="28"/>
        </w:rPr>
        <w:t>110</w:t>
      </w:r>
      <w:r w:rsidRPr="006A0A0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детям, которых сопровождали 7 наставников.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354 000</w:t>
      </w:r>
      <w:r w:rsidRPr="006A0A0D">
        <w:rPr>
          <w:rFonts w:ascii="PT Astra Serif" w:hAnsi="PT Astra Serif" w:cs="Times New Roman"/>
          <w:sz w:val="28"/>
          <w:szCs w:val="28"/>
        </w:rPr>
        <w:t xml:space="preserve"> рубл</w:t>
      </w:r>
      <w:r>
        <w:rPr>
          <w:rFonts w:ascii="PT Astra Serif" w:hAnsi="PT Astra Serif" w:cs="Times New Roman"/>
          <w:sz w:val="28"/>
          <w:szCs w:val="28"/>
        </w:rPr>
        <w:t>я</w:t>
      </w:r>
      <w:r w:rsidRPr="006A0A0D">
        <w:rPr>
          <w:rFonts w:ascii="PT Astra Serif" w:hAnsi="PT Astra Serif" w:cs="Times New Roman"/>
          <w:sz w:val="28"/>
          <w:szCs w:val="28"/>
        </w:rPr>
        <w:t xml:space="preserve">  использованы Управлением культуры, физической культуры и спорта, молодежной политики и туризма Администрации Тазовского района на оказание авиационных услуг по выполнению воздушных перевозок детей льготных категорий в период оздоровительной кампании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6A0A0D">
        <w:rPr>
          <w:rFonts w:ascii="PT Astra Serif" w:hAnsi="PT Astra Serif" w:cs="Times New Roman"/>
          <w:sz w:val="28"/>
          <w:szCs w:val="28"/>
        </w:rPr>
        <w:t xml:space="preserve"> года</w:t>
      </w:r>
      <w:r>
        <w:rPr>
          <w:rFonts w:ascii="PT Astra Serif" w:hAnsi="PT Astra Serif" w:cs="Times New Roman"/>
          <w:sz w:val="28"/>
          <w:szCs w:val="28"/>
        </w:rPr>
        <w:t xml:space="preserve"> из северных поселений до п. Тазовский</w:t>
      </w:r>
      <w:r w:rsidRPr="006A0A0D">
        <w:rPr>
          <w:rFonts w:ascii="PT Astra Serif" w:hAnsi="PT Astra Serif" w:cs="Times New Roman"/>
          <w:sz w:val="28"/>
          <w:szCs w:val="28"/>
        </w:rPr>
        <w:t>;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- 350 000 рублей использованы Департаментом образования для организации летних пришкольных лагерей с дневным пребыванием детей и </w:t>
      </w:r>
      <w:proofErr w:type="spellStart"/>
      <w:r>
        <w:rPr>
          <w:rFonts w:ascii="PT Astra Serif" w:hAnsi="PT Astra Serif" w:cs="Times New Roman"/>
          <w:sz w:val="28"/>
          <w:szCs w:val="28"/>
        </w:rPr>
        <w:t>малозатратных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форм отдыха на базе учреждений дополнительного образования. В летний период 2020 года проведены площадки в онлайн формате, в которых приняли участие 110 детей и в очном формате - 35  детей.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sz w:val="28"/>
          <w:szCs w:val="28"/>
        </w:rPr>
        <w:t xml:space="preserve">Всего за счет средств данного мероприятия </w:t>
      </w:r>
      <w:r>
        <w:rPr>
          <w:rFonts w:ascii="PT Astra Serif" w:hAnsi="PT Astra Serif" w:cs="Times New Roman"/>
          <w:sz w:val="28"/>
          <w:szCs w:val="28"/>
        </w:rPr>
        <w:t>организован отдых 255 детям, из них: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- 110 детей направлены на </w:t>
      </w:r>
      <w:r w:rsidRPr="006A0A0D">
        <w:rPr>
          <w:rFonts w:ascii="PT Astra Serif" w:hAnsi="PT Astra Serif" w:cs="Times New Roman"/>
          <w:sz w:val="28"/>
          <w:szCs w:val="28"/>
        </w:rPr>
        <w:t xml:space="preserve">отдых и оздоровление </w:t>
      </w:r>
      <w:r>
        <w:rPr>
          <w:rFonts w:ascii="PT Astra Serif" w:hAnsi="PT Astra Serif" w:cs="Times New Roman"/>
          <w:sz w:val="28"/>
          <w:szCs w:val="28"/>
        </w:rPr>
        <w:t>в детские оздоровительные учреждения Краснодарского края, республики Крым и Тюменской области;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- 110 детей приняли участие в  </w:t>
      </w:r>
      <w:r w:rsidRPr="004626DF">
        <w:rPr>
          <w:rFonts w:ascii="PT Astra Serif" w:hAnsi="PT Astra Serif" w:cs="Times New Roman"/>
          <w:sz w:val="28"/>
          <w:szCs w:val="28"/>
        </w:rPr>
        <w:t>онлайн лагерях на базе образовательных организаций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 35 детей охвачены малозатратными формами отдыха на базе учреждений дополнительного образования.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В 2019 году организован отдых </w:t>
      </w:r>
      <w:r w:rsidRPr="003E5AC9">
        <w:rPr>
          <w:rFonts w:ascii="PT Astra Serif" w:hAnsi="PT Astra Serif" w:cs="Times New Roman"/>
          <w:sz w:val="28"/>
          <w:szCs w:val="28"/>
        </w:rPr>
        <w:t>1 103 человекам</w:t>
      </w:r>
      <w:r>
        <w:rPr>
          <w:rFonts w:ascii="PT Astra Serif" w:hAnsi="PT Astra Serif" w:cs="Times New Roman"/>
          <w:sz w:val="28"/>
          <w:szCs w:val="28"/>
        </w:rPr>
        <w:t xml:space="preserve">. В соответствии с пунктом 4 заседания оперативного штаба по предупреждению завоза и распространения на территории муниципального образования Тазовский район коронавирусной инфекции,  выезд детей в детские оздоровительные учреждения на отдых и оздоровление за счет средств местного бюджета и работа районного палаточного эколого-этнографического лагеря «Ясавэй» не осуществлялись. </w:t>
      </w:r>
    </w:p>
    <w:p w:rsidR="005337B2" w:rsidRPr="00676700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b/>
          <w:sz w:val="28"/>
          <w:szCs w:val="28"/>
        </w:rPr>
        <w:t>Основное мероприятие 6.3. «Профилактика и противодействие злоупотреблению наркотиками и алкоголем»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76700">
        <w:rPr>
          <w:rFonts w:ascii="PT Astra Serif" w:hAnsi="PT Astra Serif" w:cs="Times New Roman"/>
          <w:sz w:val="28"/>
          <w:szCs w:val="28"/>
        </w:rPr>
        <w:t>для реализации мероприятия выделено 673 </w:t>
      </w:r>
      <w:r w:rsidR="00636856">
        <w:rPr>
          <w:rFonts w:ascii="PT Astra Serif" w:hAnsi="PT Astra Serif" w:cs="Times New Roman"/>
          <w:sz w:val="28"/>
          <w:szCs w:val="28"/>
        </w:rPr>
        <w:t>тыс.</w:t>
      </w:r>
      <w:r w:rsidRPr="00676700">
        <w:rPr>
          <w:rFonts w:ascii="PT Astra Serif" w:hAnsi="PT Astra Serif" w:cs="Times New Roman"/>
          <w:sz w:val="28"/>
          <w:szCs w:val="28"/>
        </w:rPr>
        <w:t xml:space="preserve"> рублей, </w:t>
      </w:r>
      <w:r>
        <w:rPr>
          <w:rFonts w:ascii="PT Astra Serif" w:hAnsi="PT Astra Serif" w:cs="Times New Roman"/>
          <w:sz w:val="28"/>
          <w:szCs w:val="28"/>
        </w:rPr>
        <w:t xml:space="preserve">исполнено </w:t>
      </w:r>
      <w:r w:rsidRPr="00636856">
        <w:rPr>
          <w:rFonts w:ascii="PT Astra Serif" w:hAnsi="PT Astra Serif" w:cs="Times New Roman"/>
          <w:sz w:val="28"/>
          <w:szCs w:val="28"/>
        </w:rPr>
        <w:t>517 </w:t>
      </w:r>
      <w:r w:rsidR="00636856">
        <w:rPr>
          <w:rFonts w:ascii="PT Astra Serif" w:hAnsi="PT Astra Serif" w:cs="Times New Roman"/>
          <w:sz w:val="28"/>
          <w:szCs w:val="28"/>
        </w:rPr>
        <w:t>тыс.</w:t>
      </w:r>
      <w:r>
        <w:rPr>
          <w:rFonts w:ascii="PT Astra Serif" w:hAnsi="PT Astra Serif" w:cs="Times New Roman"/>
          <w:sz w:val="28"/>
          <w:szCs w:val="28"/>
        </w:rPr>
        <w:t xml:space="preserve"> рублей, что составляет 77%. </w:t>
      </w:r>
      <w:r w:rsidRPr="009D3158">
        <w:rPr>
          <w:rFonts w:ascii="PT Astra Serif" w:hAnsi="PT Astra Serif" w:cs="Times New Roman"/>
          <w:sz w:val="28"/>
          <w:szCs w:val="28"/>
        </w:rPr>
        <w:t xml:space="preserve">Низкий процент исполнения связан с тем, что  произошел технический сбой в программе при внесении изменений в бюджетную роспись. Управлением КФКиСМПиТ направлено письмо в адрес департамента финансов Администрации Тазовского </w:t>
      </w:r>
      <w:proofErr w:type="gramStart"/>
      <w:r w:rsidRPr="009D3158">
        <w:rPr>
          <w:rFonts w:ascii="PT Astra Serif" w:hAnsi="PT Astra Serif" w:cs="Times New Roman"/>
          <w:sz w:val="28"/>
          <w:szCs w:val="28"/>
        </w:rPr>
        <w:t>района  от</w:t>
      </w:r>
      <w:proofErr w:type="gramEnd"/>
      <w:r w:rsidRPr="009D3158">
        <w:rPr>
          <w:rFonts w:ascii="PT Astra Serif" w:hAnsi="PT Astra Serif" w:cs="Times New Roman"/>
          <w:sz w:val="28"/>
          <w:szCs w:val="28"/>
        </w:rPr>
        <w:t xml:space="preserve"> 16 декабря 2020 года № 42 с просьбой внести изменения в сводную бюджетную роспись МБУ «Молодежный центр».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6700">
        <w:rPr>
          <w:rFonts w:ascii="PT Astra Serif" w:hAnsi="PT Astra Serif" w:cs="Times New Roman"/>
          <w:b/>
          <w:sz w:val="28"/>
          <w:szCs w:val="28"/>
        </w:rPr>
        <w:t>Мероприятие 6.3.1.</w:t>
      </w:r>
      <w:r w:rsidRPr="006A0A0D">
        <w:rPr>
          <w:rFonts w:ascii="PT Astra Serif" w:hAnsi="PT Astra Serif" w:cs="Times New Roman"/>
          <w:sz w:val="28"/>
          <w:szCs w:val="28"/>
        </w:rPr>
        <w:t xml:space="preserve"> «Реализация мероприятий, направленных на противодействие злоупотреблению наркотиками и их незаконному обороту» (окружной  бюджет)</w:t>
      </w:r>
      <w:r>
        <w:rPr>
          <w:rFonts w:ascii="PT Astra Serif" w:hAnsi="PT Astra Serif" w:cs="Times New Roman"/>
          <w:sz w:val="28"/>
          <w:szCs w:val="28"/>
        </w:rPr>
        <w:t xml:space="preserve"> выделено и исполнено </w:t>
      </w:r>
      <w:r w:rsidRPr="00636856">
        <w:rPr>
          <w:rFonts w:ascii="PT Astra Serif" w:hAnsi="PT Astra Serif" w:cs="Times New Roman"/>
          <w:sz w:val="28"/>
          <w:szCs w:val="28"/>
        </w:rPr>
        <w:t>250 </w:t>
      </w:r>
      <w:r w:rsidR="00636856">
        <w:rPr>
          <w:rFonts w:ascii="PT Astra Serif" w:hAnsi="PT Astra Serif" w:cs="Times New Roman"/>
          <w:sz w:val="28"/>
          <w:szCs w:val="28"/>
        </w:rPr>
        <w:t>тыс.</w:t>
      </w:r>
      <w:r>
        <w:rPr>
          <w:rFonts w:ascii="PT Astra Serif" w:hAnsi="PT Astra Serif" w:cs="Times New Roman"/>
          <w:sz w:val="28"/>
          <w:szCs w:val="28"/>
        </w:rPr>
        <w:t xml:space="preserve"> рублей</w:t>
      </w:r>
      <w:r w:rsidRPr="006A0A0D">
        <w:rPr>
          <w:rFonts w:ascii="PT Astra Serif" w:hAnsi="PT Astra Serif" w:cs="Times New Roman"/>
          <w:sz w:val="28"/>
          <w:szCs w:val="28"/>
        </w:rPr>
        <w:t>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МБУ «Молодежный центр» приобретены и</w:t>
      </w:r>
      <w:r w:rsidRPr="00935EA3">
        <w:rPr>
          <w:rFonts w:ascii="PT Astra Serif" w:hAnsi="PT Astra Serif" w:cs="Times New Roman"/>
          <w:sz w:val="28"/>
          <w:szCs w:val="28"/>
        </w:rPr>
        <w:t xml:space="preserve">гровая приставка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Sony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PlayStation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4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Pro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- 4 шт.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Times New Roman"/>
          <w:sz w:val="28"/>
          <w:szCs w:val="28"/>
        </w:rPr>
        <w:t>г</w:t>
      </w:r>
      <w:r w:rsidRPr="00935EA3">
        <w:rPr>
          <w:rFonts w:ascii="PT Astra Serif" w:hAnsi="PT Astra Serif" w:cs="Times New Roman"/>
          <w:sz w:val="28"/>
          <w:szCs w:val="28"/>
        </w:rPr>
        <w:t>еймпад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Sony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DualShock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4- 4 шт.</w:t>
      </w:r>
      <w:r>
        <w:rPr>
          <w:rFonts w:ascii="PT Astra Serif" w:hAnsi="PT Astra Serif" w:cs="Times New Roman"/>
          <w:sz w:val="28"/>
          <w:szCs w:val="28"/>
        </w:rPr>
        <w:t>, к</w:t>
      </w:r>
      <w:r w:rsidRPr="00935EA3">
        <w:rPr>
          <w:rFonts w:ascii="PT Astra Serif" w:hAnsi="PT Astra Serif" w:cs="Times New Roman"/>
          <w:sz w:val="28"/>
          <w:szCs w:val="28"/>
        </w:rPr>
        <w:t xml:space="preserve">омплект игр для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Sony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PS 4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Pro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- 1 шт.</w:t>
      </w:r>
      <w:r>
        <w:rPr>
          <w:rFonts w:ascii="PT Astra Serif" w:hAnsi="PT Astra Serif" w:cs="Times New Roman"/>
          <w:sz w:val="28"/>
          <w:szCs w:val="28"/>
        </w:rPr>
        <w:t>, ш</w:t>
      </w:r>
      <w:r w:rsidRPr="00935EA3">
        <w:rPr>
          <w:rFonts w:ascii="PT Astra Serif" w:hAnsi="PT Astra Serif" w:cs="Times New Roman"/>
          <w:sz w:val="28"/>
          <w:szCs w:val="28"/>
        </w:rPr>
        <w:t xml:space="preserve">лем виртуальной реальности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Sony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PlayStation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VR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Mtgapack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 -1 шт.</w:t>
      </w:r>
      <w:r>
        <w:rPr>
          <w:rFonts w:ascii="PT Astra Serif" w:hAnsi="PT Astra Serif" w:cs="Times New Roman"/>
          <w:sz w:val="28"/>
          <w:szCs w:val="28"/>
        </w:rPr>
        <w:t xml:space="preserve"> для реализации проекта</w:t>
      </w:r>
      <w:r w:rsidRPr="00935EA3">
        <w:rPr>
          <w:rFonts w:ascii="PT Astra Serif" w:hAnsi="PT Astra Serif" w:cs="Times New Roman"/>
          <w:sz w:val="28"/>
          <w:szCs w:val="28"/>
        </w:rPr>
        <w:t xml:space="preserve"> «Виртуальный выходной»</w:t>
      </w:r>
      <w:r>
        <w:rPr>
          <w:rFonts w:ascii="PT Astra Serif" w:hAnsi="PT Astra Serif" w:cs="Times New Roman"/>
          <w:sz w:val="28"/>
          <w:szCs w:val="28"/>
        </w:rPr>
        <w:t>.</w:t>
      </w:r>
      <w:r w:rsidRPr="00935EA3">
        <w:t xml:space="preserve"> </w:t>
      </w:r>
      <w:r w:rsidRPr="00935EA3">
        <w:rPr>
          <w:rFonts w:ascii="PT Astra Serif" w:hAnsi="PT Astra Serif" w:cs="Times New Roman"/>
          <w:sz w:val="28"/>
          <w:szCs w:val="28"/>
        </w:rPr>
        <w:t>Охват участников 250 человек.</w:t>
      </w:r>
    </w:p>
    <w:p w:rsidR="005337B2" w:rsidRPr="00935EA3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6700">
        <w:rPr>
          <w:rFonts w:ascii="PT Astra Serif" w:hAnsi="PT Astra Serif" w:cs="Times New Roman"/>
          <w:b/>
          <w:sz w:val="28"/>
          <w:szCs w:val="28"/>
        </w:rPr>
        <w:t>Мероприятие 6.3.2.</w:t>
      </w:r>
      <w:r w:rsidRPr="006A0A0D">
        <w:rPr>
          <w:rFonts w:ascii="PT Astra Serif" w:hAnsi="PT Astra Serif" w:cs="Times New Roman"/>
          <w:sz w:val="28"/>
          <w:szCs w:val="28"/>
        </w:rPr>
        <w:t xml:space="preserve"> «Реализация мероприятий, направленных на противодействие злоупотреблению наркотиками и их незаконному обороту» </w:t>
      </w:r>
      <w:r w:rsidRPr="00636856">
        <w:rPr>
          <w:rFonts w:ascii="PT Astra Serif" w:hAnsi="PT Astra Serif" w:cs="Times New Roman"/>
          <w:sz w:val="28"/>
          <w:szCs w:val="28"/>
        </w:rPr>
        <w:t>(местный бюджет) утверждено 423 </w:t>
      </w:r>
      <w:r w:rsidR="00636856" w:rsidRPr="00636856">
        <w:rPr>
          <w:rFonts w:ascii="PT Astra Serif" w:hAnsi="PT Astra Serif" w:cs="Times New Roman"/>
          <w:sz w:val="28"/>
          <w:szCs w:val="28"/>
        </w:rPr>
        <w:t>тыс.</w:t>
      </w:r>
      <w:r w:rsidRPr="00636856">
        <w:rPr>
          <w:rFonts w:ascii="PT Astra Serif" w:hAnsi="PT Astra Serif" w:cs="Times New Roman"/>
          <w:sz w:val="28"/>
          <w:szCs w:val="28"/>
        </w:rPr>
        <w:t xml:space="preserve"> рублей, исполнено 267 </w:t>
      </w:r>
      <w:r w:rsidR="00636856" w:rsidRPr="00636856">
        <w:rPr>
          <w:rFonts w:ascii="PT Astra Serif" w:hAnsi="PT Astra Serif" w:cs="Times New Roman"/>
          <w:sz w:val="28"/>
          <w:szCs w:val="28"/>
        </w:rPr>
        <w:t>тыс.</w:t>
      </w:r>
      <w:r w:rsidRPr="00636856">
        <w:rPr>
          <w:rFonts w:ascii="PT Astra Serif" w:hAnsi="PT Astra Serif" w:cs="Times New Roman"/>
          <w:sz w:val="28"/>
          <w:szCs w:val="28"/>
        </w:rPr>
        <w:t xml:space="preserve"> рублей, из</w:t>
      </w:r>
      <w:r w:rsidRPr="00935EA3">
        <w:rPr>
          <w:rFonts w:ascii="PT Astra Serif" w:hAnsi="PT Astra Serif" w:cs="Times New Roman"/>
          <w:sz w:val="28"/>
          <w:szCs w:val="28"/>
        </w:rPr>
        <w:t xml:space="preserve"> них:</w:t>
      </w:r>
    </w:p>
    <w:p w:rsidR="005337B2" w:rsidRPr="00935EA3" w:rsidRDefault="002B6D7E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рамках мероприятия</w:t>
      </w:r>
      <w:r w:rsidR="005337B2" w:rsidRPr="00935EA3">
        <w:rPr>
          <w:rFonts w:ascii="PT Astra Serif" w:hAnsi="PT Astra Serif" w:cs="Times New Roman"/>
          <w:sz w:val="28"/>
          <w:szCs w:val="28"/>
        </w:rPr>
        <w:t xml:space="preserve"> приобретен</w:t>
      </w:r>
      <w:r>
        <w:rPr>
          <w:rFonts w:ascii="PT Astra Serif" w:hAnsi="PT Astra Serif" w:cs="Times New Roman"/>
          <w:sz w:val="28"/>
          <w:szCs w:val="28"/>
        </w:rPr>
        <w:t>а</w:t>
      </w:r>
      <w:r w:rsidR="005337B2" w:rsidRPr="00935EA3">
        <w:rPr>
          <w:rFonts w:ascii="PT Astra Serif" w:hAnsi="PT Astra Serif" w:cs="Times New Roman"/>
          <w:sz w:val="28"/>
          <w:szCs w:val="28"/>
        </w:rPr>
        <w:t xml:space="preserve"> мебел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5337B2" w:rsidRPr="00935EA3">
        <w:rPr>
          <w:rFonts w:ascii="PT Astra Serif" w:hAnsi="PT Astra Serif" w:cs="Times New Roman"/>
          <w:sz w:val="28"/>
          <w:szCs w:val="28"/>
        </w:rPr>
        <w:t xml:space="preserve"> и интерактивн</w:t>
      </w:r>
      <w:r>
        <w:rPr>
          <w:rFonts w:ascii="PT Astra Serif" w:hAnsi="PT Astra Serif" w:cs="Times New Roman"/>
          <w:sz w:val="28"/>
          <w:szCs w:val="28"/>
        </w:rPr>
        <w:t>ая</w:t>
      </w:r>
      <w:r w:rsidR="005337B2" w:rsidRPr="00935EA3">
        <w:rPr>
          <w:rFonts w:ascii="PT Astra Serif" w:hAnsi="PT Astra Serif" w:cs="Times New Roman"/>
          <w:sz w:val="28"/>
          <w:szCs w:val="28"/>
        </w:rPr>
        <w:t xml:space="preserve"> доск</w:t>
      </w:r>
      <w:r>
        <w:rPr>
          <w:rFonts w:ascii="PT Astra Serif" w:hAnsi="PT Astra Serif" w:cs="Times New Roman"/>
          <w:sz w:val="28"/>
          <w:szCs w:val="28"/>
        </w:rPr>
        <w:t>а</w:t>
      </w:r>
      <w:r w:rsidR="005337B2" w:rsidRPr="00935EA3">
        <w:rPr>
          <w:rFonts w:ascii="PT Astra Serif" w:hAnsi="PT Astra Serif" w:cs="Times New Roman"/>
          <w:sz w:val="28"/>
          <w:szCs w:val="28"/>
        </w:rPr>
        <w:t xml:space="preserve"> в комплекте с проектором по обустройству места для организации деятельности клубных объединений, а также создания пространства для общения молодежи в свободное от учебы и работы время </w:t>
      </w:r>
      <w:r w:rsidR="005337B2">
        <w:rPr>
          <w:rFonts w:ascii="PT Astra Serif" w:hAnsi="PT Astra Serif" w:cs="Times New Roman"/>
          <w:sz w:val="28"/>
          <w:szCs w:val="28"/>
        </w:rPr>
        <w:t>(</w:t>
      </w:r>
      <w:r w:rsidR="005337B2" w:rsidRPr="00935EA3">
        <w:rPr>
          <w:rFonts w:ascii="PT Astra Serif" w:hAnsi="PT Astra Serif" w:cs="Times New Roman"/>
          <w:sz w:val="28"/>
          <w:szCs w:val="28"/>
        </w:rPr>
        <w:t>договор с ООО «</w:t>
      </w:r>
      <w:proofErr w:type="spellStart"/>
      <w:r w:rsidR="005337B2" w:rsidRPr="00935EA3">
        <w:rPr>
          <w:rFonts w:ascii="PT Astra Serif" w:hAnsi="PT Astra Serif" w:cs="Times New Roman"/>
          <w:sz w:val="28"/>
          <w:szCs w:val="28"/>
        </w:rPr>
        <w:t>ПиП</w:t>
      </w:r>
      <w:proofErr w:type="spellEnd"/>
      <w:r w:rsidR="005337B2" w:rsidRPr="00935EA3">
        <w:rPr>
          <w:rFonts w:ascii="PT Astra Serif" w:hAnsi="PT Astra Serif" w:cs="Times New Roman"/>
          <w:sz w:val="28"/>
          <w:szCs w:val="28"/>
        </w:rPr>
        <w:t>-мебель» г. Тюмень</w:t>
      </w:r>
      <w:r w:rsidR="005337B2">
        <w:rPr>
          <w:rFonts w:ascii="PT Astra Serif" w:hAnsi="PT Astra Serif" w:cs="Times New Roman"/>
          <w:sz w:val="28"/>
          <w:szCs w:val="28"/>
        </w:rPr>
        <w:t>)</w:t>
      </w:r>
      <w:r w:rsidR="005337B2" w:rsidRPr="00935EA3">
        <w:rPr>
          <w:rFonts w:ascii="PT Astra Serif" w:hAnsi="PT Astra Serif" w:cs="Times New Roman"/>
          <w:sz w:val="28"/>
          <w:szCs w:val="28"/>
        </w:rPr>
        <w:t>. Участников клубных объединений в МБУ «Молодежный центр»  в возрасте от 11 до 26 лет 65 человек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337B2" w:rsidRPr="00935EA3" w:rsidRDefault="002B6D7E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Также осуществлялось </w:t>
      </w:r>
      <w:r w:rsidR="005337B2" w:rsidRPr="00935EA3">
        <w:rPr>
          <w:rFonts w:ascii="PT Astra Serif" w:hAnsi="PT Astra Serif" w:cs="Times New Roman"/>
          <w:sz w:val="28"/>
          <w:szCs w:val="28"/>
        </w:rPr>
        <w:t>софинансирование в рамках государственной программы  автономного округа «Развитие т</w:t>
      </w:r>
      <w:r w:rsidR="005337B2">
        <w:rPr>
          <w:rFonts w:ascii="PT Astra Serif" w:hAnsi="PT Astra Serif" w:cs="Times New Roman"/>
          <w:sz w:val="28"/>
          <w:szCs w:val="28"/>
        </w:rPr>
        <w:t>у</w:t>
      </w:r>
      <w:r w:rsidR="005337B2" w:rsidRPr="00935EA3">
        <w:rPr>
          <w:rFonts w:ascii="PT Astra Serif" w:hAnsi="PT Astra Serif" w:cs="Times New Roman"/>
          <w:sz w:val="28"/>
          <w:szCs w:val="28"/>
        </w:rPr>
        <w:t>ризма, повышение эффективности реализации молодежной политики, организация отдыха и оздоровления детей и молодежи на 2014-2020 годы» по Подпрограмме 4 «Комплексные меры противодействия злоупотреблению наркотиками и их незаконному обороту» на организацию и проведение проекта «Виртуальный выходной», приняли участие 250 человек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337B2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октябре планировался</w:t>
      </w:r>
      <w:r w:rsidRPr="00935EA3">
        <w:rPr>
          <w:rFonts w:ascii="PT Astra Serif" w:hAnsi="PT Astra Serif" w:cs="Times New Roman"/>
          <w:sz w:val="28"/>
          <w:szCs w:val="28"/>
        </w:rPr>
        <w:t xml:space="preserve"> выезд подростков «группы риска» на профильную смену «Перспектива»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35EA3">
        <w:rPr>
          <w:rFonts w:ascii="PT Astra Serif" w:hAnsi="PT Astra Serif" w:cs="Times New Roman"/>
          <w:sz w:val="28"/>
          <w:szCs w:val="28"/>
        </w:rPr>
        <w:t>г.Ноябрьск</w:t>
      </w:r>
      <w:proofErr w:type="spellEnd"/>
      <w:r w:rsidRPr="00935EA3">
        <w:rPr>
          <w:rFonts w:ascii="PT Astra Serif" w:hAnsi="PT Astra Serif" w:cs="Times New Roman"/>
          <w:sz w:val="28"/>
          <w:szCs w:val="28"/>
        </w:rPr>
        <w:t xml:space="preserve">).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935EA3">
        <w:rPr>
          <w:rFonts w:ascii="PT Astra Serif" w:hAnsi="PT Astra Serif" w:cs="Times New Roman"/>
          <w:sz w:val="28"/>
          <w:szCs w:val="28"/>
        </w:rPr>
        <w:t xml:space="preserve"> связи  с эпидемиологической обстановкой выезд группы был отменен. </w:t>
      </w:r>
      <w:r>
        <w:rPr>
          <w:rFonts w:ascii="PT Astra Serif" w:hAnsi="PT Astra Serif" w:cs="Times New Roman"/>
          <w:sz w:val="28"/>
          <w:szCs w:val="28"/>
        </w:rPr>
        <w:t>Запланированные д</w:t>
      </w:r>
      <w:r w:rsidRPr="00935EA3">
        <w:rPr>
          <w:rFonts w:ascii="PT Astra Serif" w:hAnsi="PT Astra Serif" w:cs="Times New Roman"/>
          <w:sz w:val="28"/>
          <w:szCs w:val="28"/>
        </w:rPr>
        <w:t xml:space="preserve">енежные средства </w:t>
      </w:r>
      <w:r>
        <w:rPr>
          <w:rFonts w:ascii="PT Astra Serif" w:hAnsi="PT Astra Serif" w:cs="Times New Roman"/>
          <w:sz w:val="28"/>
          <w:szCs w:val="28"/>
        </w:rPr>
        <w:t>в сумме</w:t>
      </w:r>
      <w:r w:rsidRPr="00935EA3">
        <w:rPr>
          <w:rFonts w:ascii="PT Astra Serif" w:hAnsi="PT Astra Serif" w:cs="Times New Roman"/>
          <w:sz w:val="28"/>
          <w:szCs w:val="28"/>
        </w:rPr>
        <w:t xml:space="preserve"> 155 944 рублей возвращены в бюджет Тазовского района.</w:t>
      </w:r>
    </w:p>
    <w:p w:rsidR="005337B2" w:rsidRPr="006A0A0D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0A0D">
        <w:rPr>
          <w:rFonts w:ascii="PT Astra Serif" w:hAnsi="PT Astra Serif" w:cs="Times New Roman"/>
          <w:b/>
          <w:sz w:val="28"/>
          <w:szCs w:val="28"/>
        </w:rPr>
        <w:t>Основное мероприятие 6.</w:t>
      </w:r>
      <w:r>
        <w:rPr>
          <w:rFonts w:ascii="PT Astra Serif" w:hAnsi="PT Astra Serif" w:cs="Times New Roman"/>
          <w:b/>
          <w:sz w:val="28"/>
          <w:szCs w:val="28"/>
        </w:rPr>
        <w:t>4</w:t>
      </w:r>
      <w:r w:rsidRPr="006A0A0D">
        <w:rPr>
          <w:rFonts w:ascii="PT Astra Serif" w:hAnsi="PT Astra Serif" w:cs="Times New Roman"/>
          <w:b/>
          <w:sz w:val="28"/>
          <w:szCs w:val="28"/>
        </w:rPr>
        <w:t>. Развитие внутреннего и въездного туризм</w:t>
      </w:r>
      <w:r w:rsidRPr="006A0A0D">
        <w:rPr>
          <w:rFonts w:ascii="PT Astra Serif" w:hAnsi="PT Astra Serif" w:cs="Times New Roman"/>
          <w:sz w:val="28"/>
          <w:szCs w:val="28"/>
        </w:rPr>
        <w:t xml:space="preserve">а   </w:t>
      </w:r>
    </w:p>
    <w:p w:rsidR="005337B2" w:rsidRPr="002F44CF" w:rsidRDefault="005337B2" w:rsidP="005337B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3158">
        <w:rPr>
          <w:rFonts w:ascii="PT Astra Serif" w:hAnsi="PT Astra Serif" w:cs="Times New Roman"/>
          <w:b/>
          <w:sz w:val="28"/>
          <w:szCs w:val="28"/>
        </w:rPr>
        <w:lastRenderedPageBreak/>
        <w:t>Мероприятие 6.4.2.</w:t>
      </w:r>
      <w:r w:rsidRPr="002F44CF">
        <w:rPr>
          <w:rFonts w:ascii="PT Astra Serif" w:hAnsi="PT Astra Serif" w:cs="Times New Roman"/>
          <w:sz w:val="28"/>
          <w:szCs w:val="28"/>
        </w:rPr>
        <w:t xml:space="preserve"> Реализация мероприятий, направленных на развитие внутреннего и въездного туризма (местный бюджет) выделено</w:t>
      </w:r>
      <w:r>
        <w:rPr>
          <w:rFonts w:ascii="PT Astra Serif" w:hAnsi="PT Astra Serif" w:cs="Times New Roman"/>
          <w:sz w:val="28"/>
          <w:szCs w:val="28"/>
        </w:rPr>
        <w:t xml:space="preserve"> и исполнено               </w:t>
      </w:r>
      <w:r w:rsidRPr="002F44CF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2 198</w:t>
      </w:r>
      <w:r w:rsidRPr="002F44CF">
        <w:rPr>
          <w:rFonts w:ascii="PT Astra Serif" w:hAnsi="PT Astra Serif" w:cs="Times New Roman"/>
          <w:sz w:val="28"/>
          <w:szCs w:val="28"/>
        </w:rPr>
        <w:t> </w:t>
      </w:r>
      <w:r w:rsidR="00BC2423">
        <w:rPr>
          <w:rFonts w:ascii="PT Astra Serif" w:hAnsi="PT Astra Serif" w:cs="Times New Roman"/>
          <w:sz w:val="28"/>
          <w:szCs w:val="28"/>
        </w:rPr>
        <w:t>тыс.</w:t>
      </w:r>
      <w:r w:rsidRPr="002F44CF">
        <w:rPr>
          <w:rFonts w:ascii="PT Astra Serif" w:hAnsi="PT Astra Serif" w:cs="Times New Roman"/>
          <w:sz w:val="28"/>
          <w:szCs w:val="28"/>
        </w:rPr>
        <w:t xml:space="preserve"> рублей</w:t>
      </w:r>
      <w:r>
        <w:rPr>
          <w:rFonts w:ascii="PT Astra Serif" w:hAnsi="PT Astra Serif" w:cs="Times New Roman"/>
          <w:sz w:val="28"/>
          <w:szCs w:val="28"/>
        </w:rPr>
        <w:t>, что составляет 100%</w:t>
      </w:r>
      <w:r w:rsidR="001A5523">
        <w:rPr>
          <w:rFonts w:ascii="PT Astra Serif" w:hAnsi="PT Astra Serif" w:cs="Times New Roman"/>
          <w:sz w:val="28"/>
          <w:szCs w:val="28"/>
        </w:rPr>
        <w:t>.</w:t>
      </w:r>
    </w:p>
    <w:p w:rsidR="006052DF" w:rsidRDefault="001A5523" w:rsidP="001A55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1A5523">
        <w:rPr>
          <w:rFonts w:ascii="PT Astra Serif" w:hAnsi="PT Astra Serif" w:cs="Times New Roman"/>
          <w:sz w:val="28"/>
          <w:szCs w:val="28"/>
        </w:rPr>
        <w:t xml:space="preserve"> 2020 году продолжена работа по созданию условий для развития внутреннего и въездного туризма на территории Тазовского района</w:t>
      </w:r>
      <w:r w:rsidR="006052DF">
        <w:rPr>
          <w:rFonts w:ascii="PT Astra Serif" w:hAnsi="PT Astra Serif" w:cs="Times New Roman"/>
          <w:sz w:val="28"/>
          <w:szCs w:val="28"/>
        </w:rPr>
        <w:t>.</w:t>
      </w:r>
    </w:p>
    <w:p w:rsidR="001A5523" w:rsidRPr="001A5523" w:rsidRDefault="006052DF" w:rsidP="001A55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</w:t>
      </w:r>
      <w:r w:rsidR="001A5523" w:rsidRPr="001A5523">
        <w:rPr>
          <w:rFonts w:ascii="PT Astra Serif" w:hAnsi="PT Astra Serif" w:cs="Times New Roman"/>
          <w:sz w:val="28"/>
          <w:szCs w:val="28"/>
        </w:rPr>
        <w:t>целью позиционирования Тазовского района на туристском рынке представители Тазовского района приняли участие в XV Юбилейной выставке-ярмарке «Сокровища Севера. Мастера и художники России 2020» в г. Москва               (23-27 сентября 2020г.);</w:t>
      </w:r>
    </w:p>
    <w:p w:rsidR="001A5523" w:rsidRPr="001A5523" w:rsidRDefault="006052DF" w:rsidP="001A55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1A5523" w:rsidRPr="001A5523">
        <w:rPr>
          <w:rFonts w:ascii="PT Astra Serif" w:hAnsi="PT Astra Serif" w:cs="Times New Roman"/>
          <w:sz w:val="28"/>
          <w:szCs w:val="28"/>
        </w:rPr>
        <w:t>едется подготовка кадров сферы гостеприимства, сотрудник Тазовского районного краеведческого музея принял участие в полуфинале Всероссийского профессионального конкурса «Мастера гостеприимства» в г. Салехард.</w:t>
      </w:r>
    </w:p>
    <w:p w:rsidR="006052DF" w:rsidRDefault="001A5523" w:rsidP="001A55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5523">
        <w:rPr>
          <w:rFonts w:ascii="PT Astra Serif" w:hAnsi="PT Astra Serif" w:cs="Times New Roman"/>
          <w:sz w:val="28"/>
          <w:szCs w:val="28"/>
        </w:rPr>
        <w:t xml:space="preserve">Во время празднования 90-летия со Дня образования Тазовского района проведен конкурс блюд национальной кухни. Традиционная кухня наряду с особенностями традиционной культуры северных народов являются важной составляющей для притяжения гостей в северный регион. </w:t>
      </w:r>
      <w:r w:rsidRPr="0042141E">
        <w:rPr>
          <w:rFonts w:ascii="PT Astra Serif" w:hAnsi="PT Astra Serif" w:cs="Times New Roman"/>
          <w:sz w:val="28"/>
          <w:szCs w:val="28"/>
        </w:rPr>
        <w:t>Конкурс проходил в трех номинациях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  <w:r w:rsidRPr="0042141E">
        <w:rPr>
          <w:rFonts w:ascii="PT Astra Serif" w:hAnsi="PT Astra Serif" w:cs="Times New Roman"/>
          <w:sz w:val="28"/>
          <w:szCs w:val="28"/>
        </w:rPr>
        <w:t>«Северный десерт</w:t>
      </w:r>
      <w:r>
        <w:rPr>
          <w:rFonts w:ascii="PT Astra Serif" w:hAnsi="PT Astra Serif" w:cs="Times New Roman"/>
          <w:sz w:val="28"/>
          <w:szCs w:val="28"/>
        </w:rPr>
        <w:t xml:space="preserve">», «Традиционное блюдо», </w:t>
      </w:r>
      <w:r w:rsidRPr="0042141E">
        <w:rPr>
          <w:rFonts w:ascii="PT Astra Serif" w:hAnsi="PT Astra Serif" w:cs="Times New Roman"/>
          <w:sz w:val="28"/>
          <w:szCs w:val="28"/>
        </w:rPr>
        <w:t>«Строганина»</w:t>
      </w:r>
      <w:r>
        <w:rPr>
          <w:rFonts w:ascii="PT Astra Serif" w:hAnsi="PT Astra Serif" w:cs="Times New Roman"/>
          <w:sz w:val="28"/>
          <w:szCs w:val="28"/>
        </w:rPr>
        <w:t>.  П</w:t>
      </w:r>
      <w:r w:rsidRPr="00A739FD">
        <w:rPr>
          <w:rFonts w:ascii="PT Astra Serif" w:hAnsi="PT Astra Serif" w:cs="Times New Roman"/>
          <w:sz w:val="28"/>
          <w:szCs w:val="28"/>
        </w:rPr>
        <w:t>ринял</w:t>
      </w:r>
      <w:r>
        <w:rPr>
          <w:rFonts w:ascii="PT Astra Serif" w:hAnsi="PT Astra Serif" w:cs="Times New Roman"/>
          <w:sz w:val="28"/>
          <w:szCs w:val="28"/>
        </w:rPr>
        <w:t>и</w:t>
      </w:r>
      <w:r w:rsidRPr="00A739FD">
        <w:rPr>
          <w:rFonts w:ascii="PT Astra Serif" w:hAnsi="PT Astra Serif" w:cs="Times New Roman"/>
          <w:sz w:val="28"/>
          <w:szCs w:val="28"/>
        </w:rPr>
        <w:t xml:space="preserve"> участие 6 человек</w:t>
      </w:r>
      <w:r w:rsidR="006052DF">
        <w:rPr>
          <w:rFonts w:ascii="PT Astra Serif" w:hAnsi="PT Astra Serif" w:cs="Times New Roman"/>
          <w:sz w:val="28"/>
          <w:szCs w:val="28"/>
        </w:rPr>
        <w:t xml:space="preserve">. </w:t>
      </w:r>
    </w:p>
    <w:p w:rsidR="001A5523" w:rsidRPr="00A739FD" w:rsidRDefault="006052DF" w:rsidP="001A552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Также проведен </w:t>
      </w:r>
      <w:r w:rsidR="001A5523" w:rsidRPr="00A739FD">
        <w:rPr>
          <w:rFonts w:ascii="PT Astra Serif" w:hAnsi="PT Astra Serif" w:cs="Times New Roman"/>
          <w:sz w:val="28"/>
          <w:szCs w:val="28"/>
        </w:rPr>
        <w:t xml:space="preserve">конкурс </w:t>
      </w:r>
      <w:r w:rsidR="001A5523" w:rsidRPr="0042141E">
        <w:rPr>
          <w:rFonts w:ascii="PT Astra Serif" w:hAnsi="PT Astra Serif" w:cs="Times New Roman"/>
          <w:sz w:val="28"/>
          <w:szCs w:val="28"/>
        </w:rPr>
        <w:t>на лучшую фотографию, посвященную празднованию 90-л</w:t>
      </w:r>
      <w:r w:rsidR="00B5558C">
        <w:rPr>
          <w:rFonts w:ascii="PT Astra Serif" w:hAnsi="PT Astra Serif" w:cs="Times New Roman"/>
          <w:sz w:val="28"/>
          <w:szCs w:val="28"/>
        </w:rPr>
        <w:t>е</w:t>
      </w:r>
      <w:r w:rsidR="001A5523" w:rsidRPr="0042141E">
        <w:rPr>
          <w:rFonts w:ascii="PT Astra Serif" w:hAnsi="PT Astra Serif" w:cs="Times New Roman"/>
          <w:sz w:val="28"/>
          <w:szCs w:val="28"/>
        </w:rPr>
        <w:t xml:space="preserve">тия Ямало-Ненецкого автономного округа и Тазовского района.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BD76B6" w:rsidRPr="009A4C21" w:rsidRDefault="00BD76B6" w:rsidP="00690D6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Подпрограмма  7</w:t>
      </w: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«Реализация отдельных мероприятий в сфере культуры и спорта, молодежной политики и туризма»</w:t>
      </w:r>
    </w:p>
    <w:p w:rsidR="00BD76B6" w:rsidRPr="009A4C21" w:rsidRDefault="00BD76B6" w:rsidP="00113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:rsidR="00375D9D" w:rsidRPr="009A4C21" w:rsidRDefault="00375D9D" w:rsidP="00113A0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Подпрограмма 7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состоит из 2-х основных мероприятий:</w:t>
      </w:r>
    </w:p>
    <w:p w:rsidR="00375D9D" w:rsidRPr="009A4C21" w:rsidRDefault="00375D9D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расходы на обеспечение функций казенных учреждений муниципального образования;</w:t>
      </w:r>
    </w:p>
    <w:p w:rsidR="00375D9D" w:rsidRPr="009A4C21" w:rsidRDefault="00375D9D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- поддержка муниципальных проектов в области культуры и спорта, молодежной политики и туризма. </w:t>
      </w:r>
    </w:p>
    <w:p w:rsidR="007B6360" w:rsidRPr="009A4C21" w:rsidRDefault="007B6360" w:rsidP="00113A0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375D9D" w:rsidRPr="009A4C21" w:rsidRDefault="00375D9D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эффективное ведение бухгалтерского и налогового учета и отчетности, юридической и кадровой работы, транспортного обслуживания, целевое использование финансовых средств учреждений культуры, физической культуры и спорта, молодежной политики и туризма.</w:t>
      </w:r>
    </w:p>
    <w:p w:rsidR="00375D9D" w:rsidRPr="009A4C21" w:rsidRDefault="00375D9D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- усиление контроля за соблюдением сметно-финансовой дисциплины обслуживаемых учреждений</w:t>
      </w:r>
    </w:p>
    <w:p w:rsidR="0035344A" w:rsidRPr="00BC2423" w:rsidRDefault="00375D9D" w:rsidP="00113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</w:r>
      <w:r w:rsidR="007B6360"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</w:t>
      </w:r>
      <w:r w:rsidR="004C11B6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="007B6360"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</w:t>
      </w:r>
      <w:r w:rsidRPr="009A4C21">
        <w:rPr>
          <w:rFonts w:ascii="PT Astra Serif" w:eastAsia="Calibri" w:hAnsi="PT Astra Serif" w:cs="Times New Roman"/>
          <w:sz w:val="28"/>
          <w:szCs w:val="28"/>
        </w:rPr>
        <w:t>твлялась в рамках подпрограммы 7</w:t>
      </w:r>
      <w:r w:rsidR="007B6360" w:rsidRPr="009A4C21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7B6360" w:rsidRPr="009A4C21">
        <w:rPr>
          <w:rFonts w:ascii="PT Astra Serif" w:hAnsi="PT Astra Serif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отдельных мероприятий в сфере культуры и спорта, молодежной политики и туризма</w:t>
      </w:r>
      <w:r w:rsidR="007B6360" w:rsidRPr="009A4C21">
        <w:rPr>
          <w:rFonts w:ascii="PT Astra Serif" w:hAnsi="PT Astra Serif"/>
          <w:sz w:val="28"/>
          <w:szCs w:val="28"/>
        </w:rPr>
        <w:t>». На реализацию программных мероприятий выделен</w:t>
      </w:r>
      <w:r w:rsidR="0035344A" w:rsidRPr="009A4C21">
        <w:rPr>
          <w:rFonts w:ascii="PT Astra Serif" w:hAnsi="PT Astra Serif"/>
          <w:sz w:val="28"/>
          <w:szCs w:val="28"/>
        </w:rPr>
        <w:t xml:space="preserve">о </w:t>
      </w:r>
      <w:r w:rsidR="0035344A" w:rsidRPr="009A4C21">
        <w:rPr>
          <w:rFonts w:ascii="PT Astra Serif" w:hAnsi="PT Astra Serif"/>
          <w:b/>
          <w:sz w:val="28"/>
          <w:szCs w:val="28"/>
        </w:rPr>
        <w:t>72 </w:t>
      </w:r>
      <w:r w:rsidR="004C11B6" w:rsidRPr="009A4C21">
        <w:rPr>
          <w:rFonts w:ascii="PT Astra Serif" w:hAnsi="PT Astra Serif"/>
          <w:b/>
          <w:sz w:val="28"/>
          <w:szCs w:val="28"/>
        </w:rPr>
        <w:t>785</w:t>
      </w:r>
      <w:r w:rsidR="0035344A" w:rsidRPr="009A4C21">
        <w:rPr>
          <w:rFonts w:ascii="PT Astra Serif" w:hAnsi="PT Astra Serif"/>
          <w:b/>
          <w:sz w:val="28"/>
          <w:szCs w:val="28"/>
        </w:rPr>
        <w:t xml:space="preserve"> </w:t>
      </w:r>
      <w:r w:rsidR="0035344A" w:rsidRPr="00BC2423">
        <w:rPr>
          <w:rFonts w:ascii="PT Astra Serif" w:hAnsi="PT Astra Serif"/>
          <w:b/>
          <w:sz w:val="28"/>
          <w:szCs w:val="28"/>
        </w:rPr>
        <w:t>тыс. рублей¸</w:t>
      </w:r>
      <w:r w:rsidR="0035344A" w:rsidRPr="00BC2423">
        <w:rPr>
          <w:rFonts w:ascii="PT Astra Serif" w:hAnsi="PT Astra Serif"/>
          <w:sz w:val="28"/>
          <w:szCs w:val="28"/>
        </w:rPr>
        <w:t xml:space="preserve"> освоено </w:t>
      </w:r>
      <w:r w:rsidR="0035344A" w:rsidRPr="00BC2423">
        <w:rPr>
          <w:rFonts w:ascii="PT Astra Serif" w:hAnsi="PT Astra Serif"/>
          <w:b/>
          <w:sz w:val="28"/>
          <w:szCs w:val="28"/>
        </w:rPr>
        <w:t>72 </w:t>
      </w:r>
      <w:r w:rsidR="00BC2423" w:rsidRPr="00BC2423">
        <w:rPr>
          <w:rFonts w:ascii="PT Astra Serif" w:hAnsi="PT Astra Serif"/>
          <w:b/>
          <w:sz w:val="28"/>
          <w:szCs w:val="28"/>
        </w:rPr>
        <w:t>523</w:t>
      </w:r>
      <w:r w:rsidR="0035344A" w:rsidRPr="00BC2423">
        <w:rPr>
          <w:rFonts w:ascii="PT Astra Serif" w:hAnsi="PT Astra Serif"/>
          <w:b/>
          <w:sz w:val="28"/>
          <w:szCs w:val="28"/>
        </w:rPr>
        <w:t xml:space="preserve"> тыс. рублей,</w:t>
      </w:r>
      <w:r w:rsidR="0035344A" w:rsidRPr="00BC2423">
        <w:rPr>
          <w:rFonts w:ascii="PT Astra Serif" w:hAnsi="PT Astra Serif"/>
          <w:sz w:val="28"/>
          <w:szCs w:val="28"/>
        </w:rPr>
        <w:t xml:space="preserve"> что составляет </w:t>
      </w:r>
      <w:r w:rsidR="0035344A" w:rsidRPr="00BC2423">
        <w:rPr>
          <w:rFonts w:ascii="PT Astra Serif" w:hAnsi="PT Astra Serif"/>
          <w:b/>
          <w:sz w:val="28"/>
          <w:szCs w:val="28"/>
        </w:rPr>
        <w:t>99,6%:</w:t>
      </w:r>
    </w:p>
    <w:p w:rsidR="0029427D" w:rsidRPr="009A4C21" w:rsidRDefault="0029427D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9A4C21">
        <w:rPr>
          <w:rFonts w:ascii="PT Astra Serif" w:hAnsi="PT Astra Serif"/>
          <w:sz w:val="28"/>
          <w:szCs w:val="28"/>
        </w:rPr>
        <w:tab/>
      </w:r>
      <w:r w:rsidR="00375D9D" w:rsidRPr="009A4C21">
        <w:rPr>
          <w:rFonts w:ascii="PT Astra Serif" w:hAnsi="PT Astra Serif"/>
          <w:b/>
          <w:sz w:val="28"/>
          <w:szCs w:val="28"/>
        </w:rPr>
        <w:t>Мероприятие 7.1.1.</w:t>
      </w:r>
      <w:r w:rsidR="00375D9D" w:rsidRPr="009A4C21">
        <w:rPr>
          <w:rFonts w:ascii="PT Astra Serif" w:hAnsi="PT Astra Serif"/>
          <w:sz w:val="28"/>
          <w:szCs w:val="28"/>
        </w:rPr>
        <w:t xml:space="preserve"> Расходы на обеспечение функций казенных учреждений –</w:t>
      </w:r>
      <w:r w:rsidRPr="009A4C21">
        <w:rPr>
          <w:rFonts w:ascii="PT Astra Serif" w:hAnsi="PT Astra Serif"/>
          <w:sz w:val="28"/>
          <w:szCs w:val="28"/>
        </w:rPr>
        <w:t xml:space="preserve"> </w:t>
      </w:r>
      <w:r w:rsidR="004C11B6" w:rsidRPr="009A4C21">
        <w:rPr>
          <w:rFonts w:ascii="PT Astra Serif" w:hAnsi="PT Astra Serif"/>
          <w:b/>
          <w:sz w:val="28"/>
          <w:szCs w:val="28"/>
        </w:rPr>
        <w:t>69 592</w:t>
      </w:r>
      <w:r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820389">
        <w:rPr>
          <w:rFonts w:ascii="PT Astra Serif" w:hAnsi="PT Astra Serif"/>
          <w:b/>
          <w:sz w:val="28"/>
          <w:szCs w:val="28"/>
        </w:rPr>
        <w:t xml:space="preserve">, </w:t>
      </w:r>
      <w:r w:rsidR="00820389" w:rsidRPr="00820389">
        <w:rPr>
          <w:rFonts w:ascii="PT Astra Serif" w:hAnsi="PT Astra Serif"/>
          <w:sz w:val="28"/>
          <w:szCs w:val="28"/>
        </w:rPr>
        <w:t xml:space="preserve">исполнено </w:t>
      </w:r>
      <w:r w:rsidR="00820389">
        <w:rPr>
          <w:rFonts w:ascii="PT Astra Serif" w:hAnsi="PT Astra Serif"/>
          <w:b/>
          <w:sz w:val="28"/>
          <w:szCs w:val="28"/>
        </w:rPr>
        <w:t>69 330 рублей</w:t>
      </w:r>
      <w:r w:rsidRPr="009A4C21">
        <w:rPr>
          <w:rFonts w:ascii="PT Astra Serif" w:hAnsi="PT Astra Serif"/>
          <w:sz w:val="28"/>
          <w:szCs w:val="28"/>
        </w:rPr>
        <w:t xml:space="preserve"> (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выплата заработной платы и начисления на выплаты по оплате труда, оплата льготного проезда и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командировок, коммунальных услуг и услуг связи, программно-техническое обеспечение деятельности, оплата налогов, обеспечение учреждения канцелярскими и хозяйственными товарами, ГСМ и прочее.</w:t>
      </w:r>
    </w:p>
    <w:p w:rsidR="009009A6" w:rsidRPr="009A4C21" w:rsidRDefault="004C11B6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Мероприятие 7.1.4.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Совершенствование системы оплаты труда  –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  <w:r w:rsidR="00424C3D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 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237</w:t>
      </w:r>
      <w:r w:rsidR="00424C3D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="00424C3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(окружной бюджет), </w:t>
      </w:r>
      <w:r w:rsidR="00424C3D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мероприятие 7.1.5.</w:t>
      </w:r>
      <w:r w:rsidR="00424C3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424C3D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117 тыс. рублей</w:t>
      </w:r>
      <w:r w:rsidR="00424C3D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(местный бюджет)</w:t>
      </w:r>
      <w:r w:rsidR="00E860F3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9009A6" w:rsidRPr="009A4C21" w:rsidRDefault="009009A6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МКУ «Дирекция по финансово-экономическому сопровождению и организационно-техническому обслуживанию учреждений культуры, физической культуры и спорта, молодежной политики и туризма» -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887 тыс. рублей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009A6" w:rsidRPr="009A4C21" w:rsidRDefault="009009A6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МБУ ДО Тазовская детская школа искусств –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886 тыс. рублей;</w:t>
      </w:r>
    </w:p>
    <w:p w:rsidR="004C11B6" w:rsidRPr="009A4C21" w:rsidRDefault="009009A6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МБУДО Газ-Салинская детская музыкальная школа -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581</w:t>
      </w:r>
      <w:r w:rsidR="00424C3D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тыс. рублей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29427D" w:rsidRPr="009A4C21" w:rsidRDefault="0029427D" w:rsidP="00113A0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Мероприятие 7.2.1.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Ежегодные премии Главы Тазовского района </w:t>
      </w:r>
      <w:r w:rsidR="004E161A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выдающиеся достижения – </w:t>
      </w:r>
      <w:r w:rsidR="009009A6"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839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F024AE" w:rsidRPr="009A4C21" w:rsidRDefault="00BC41A6" w:rsidP="00B31248">
      <w:pPr>
        <w:spacing w:line="240" w:lineRule="auto"/>
        <w:jc w:val="both"/>
        <w:rPr>
          <w:rFonts w:ascii="PT Astra Serif" w:hAnsi="PT Astra Serif"/>
          <w:sz w:val="28"/>
          <w:szCs w:val="28"/>
          <w:highlight w:val="yellow"/>
          <w:lang w:eastAsia="ru-RU"/>
        </w:rPr>
      </w:pPr>
      <w:r w:rsidRPr="009A4C21">
        <w:rPr>
          <w:rFonts w:ascii="PT Astra Serif" w:hAnsi="PT Astra Serif"/>
          <w:sz w:val="28"/>
          <w:szCs w:val="28"/>
          <w:lang w:eastAsia="ru-RU"/>
        </w:rPr>
        <w:tab/>
      </w:r>
      <w:r w:rsidR="003A4F3E" w:rsidRPr="009A4C21">
        <w:rPr>
          <w:rFonts w:ascii="PT Astra Serif" w:hAnsi="PT Astra Serif"/>
          <w:sz w:val="28"/>
          <w:szCs w:val="28"/>
          <w:lang w:eastAsia="ru-RU"/>
        </w:rPr>
        <w:t>В</w:t>
      </w:r>
      <w:r w:rsidR="002B4633" w:rsidRPr="009A4C21">
        <w:rPr>
          <w:rFonts w:ascii="PT Astra Serif" w:hAnsi="PT Astra Serif"/>
          <w:sz w:val="28"/>
          <w:szCs w:val="28"/>
          <w:lang w:eastAsia="ru-RU"/>
        </w:rPr>
        <w:t xml:space="preserve"> рамках исполнения постановления</w:t>
      </w:r>
      <w:r w:rsidR="00D11B4D" w:rsidRPr="009A4C21">
        <w:rPr>
          <w:rFonts w:ascii="PT Astra Serif" w:hAnsi="PT Astra Serif"/>
          <w:sz w:val="28"/>
          <w:szCs w:val="28"/>
          <w:lang w:eastAsia="ru-RU"/>
        </w:rPr>
        <w:t xml:space="preserve"> Главы Тазовского района от </w:t>
      </w:r>
      <w:r w:rsidR="00F47332" w:rsidRPr="009A4C21">
        <w:rPr>
          <w:rFonts w:ascii="PT Astra Serif" w:hAnsi="PT Astra Serif"/>
          <w:sz w:val="28"/>
          <w:szCs w:val="28"/>
          <w:lang w:eastAsia="ru-RU"/>
        </w:rPr>
        <w:t>17 марта 2017 года № 8</w:t>
      </w:r>
      <w:r w:rsidR="00D11B4D" w:rsidRPr="009A4C21">
        <w:rPr>
          <w:rFonts w:ascii="PT Astra Serif" w:hAnsi="PT Astra Serif"/>
          <w:sz w:val="28"/>
          <w:szCs w:val="28"/>
          <w:lang w:eastAsia="ru-RU"/>
        </w:rPr>
        <w:t xml:space="preserve">-пг «Об учреждении ежегодных премий Главы Тазовского </w:t>
      </w:r>
      <w:r w:rsidR="003A4F3E" w:rsidRPr="009A4C21">
        <w:rPr>
          <w:rFonts w:ascii="PT Astra Serif" w:hAnsi="PT Astra Serif"/>
          <w:sz w:val="28"/>
          <w:szCs w:val="28"/>
          <w:lang w:eastAsia="ru-RU"/>
        </w:rPr>
        <w:t>района</w:t>
      </w:r>
      <w:r w:rsidR="00D11B4D" w:rsidRPr="009A4C21">
        <w:rPr>
          <w:rFonts w:ascii="PT Astra Serif" w:hAnsi="PT Astra Serif"/>
          <w:sz w:val="28"/>
          <w:szCs w:val="28"/>
          <w:lang w:eastAsia="ru-RU"/>
        </w:rPr>
        <w:t xml:space="preserve"> за достижения в области </w:t>
      </w:r>
      <w:r w:rsidR="003A4F3E" w:rsidRPr="009A4C21">
        <w:rPr>
          <w:rFonts w:ascii="PT Astra Serif" w:hAnsi="PT Astra Serif"/>
          <w:sz w:val="28"/>
          <w:szCs w:val="28"/>
          <w:lang w:eastAsia="ru-RU"/>
        </w:rPr>
        <w:t>образования</w:t>
      </w:r>
      <w:r w:rsidR="00D11B4D" w:rsidRPr="009A4C21">
        <w:rPr>
          <w:rFonts w:ascii="PT Astra Serif" w:hAnsi="PT Astra Serif"/>
          <w:sz w:val="28"/>
          <w:szCs w:val="28"/>
          <w:lang w:eastAsia="ru-RU"/>
        </w:rPr>
        <w:t>, культуры и искусства, физической культуры и спорта, в сфере работы с молодежью»</w:t>
      </w:r>
      <w:r w:rsidR="002B4633" w:rsidRPr="009A4C2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>в 20</w:t>
      </w:r>
      <w:r w:rsidR="009009A6" w:rsidRPr="009A4C21">
        <w:rPr>
          <w:rFonts w:ascii="PT Astra Serif" w:hAnsi="PT Astra Serif"/>
          <w:sz w:val="28"/>
          <w:szCs w:val="28"/>
          <w:lang w:eastAsia="ru-RU"/>
        </w:rPr>
        <w:t>20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 xml:space="preserve"> году </w:t>
      </w:r>
      <w:r w:rsidR="00965391" w:rsidRPr="009A4C21">
        <w:rPr>
          <w:rFonts w:ascii="PT Astra Serif" w:hAnsi="PT Astra Serif"/>
          <w:sz w:val="28"/>
          <w:szCs w:val="28"/>
          <w:lang w:eastAsia="ru-RU"/>
        </w:rPr>
        <w:t xml:space="preserve">вручена </w:t>
      </w:r>
      <w:r w:rsidR="00644089" w:rsidRPr="009A4C21">
        <w:rPr>
          <w:rFonts w:ascii="PT Astra Serif" w:hAnsi="PT Astra Serif"/>
          <w:sz w:val="28"/>
          <w:szCs w:val="28"/>
          <w:lang w:eastAsia="ru-RU"/>
        </w:rPr>
        <w:t>18</w:t>
      </w:r>
      <w:r w:rsidR="00965391" w:rsidRPr="009A4C2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>преми</w:t>
      </w:r>
      <w:r w:rsidR="00965391" w:rsidRPr="009A4C21">
        <w:rPr>
          <w:rFonts w:ascii="PT Astra Serif" w:hAnsi="PT Astra Serif"/>
          <w:sz w:val="28"/>
          <w:szCs w:val="28"/>
          <w:lang w:eastAsia="ru-RU"/>
        </w:rPr>
        <w:t>я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 xml:space="preserve"> Главы</w:t>
      </w:r>
      <w:r w:rsidR="00965391" w:rsidRPr="009A4C2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 xml:space="preserve">в области культуры и искусства (из них </w:t>
      </w:r>
      <w:r w:rsidR="00B31248" w:rsidRPr="009A4C21">
        <w:rPr>
          <w:rFonts w:ascii="PT Astra Serif" w:hAnsi="PT Astra Serif"/>
          <w:sz w:val="28"/>
          <w:szCs w:val="28"/>
          <w:lang w:eastAsia="ru-RU"/>
        </w:rPr>
        <w:t>2</w:t>
      </w:r>
      <w:r w:rsidR="00783F75" w:rsidRPr="009A4C21">
        <w:rPr>
          <w:rFonts w:ascii="PT Astra Serif" w:hAnsi="PT Astra Serif"/>
          <w:sz w:val="28"/>
          <w:szCs w:val="28"/>
          <w:lang w:eastAsia="ru-RU"/>
        </w:rPr>
        <w:t xml:space="preserve"> коллективных премий)</w:t>
      </w:r>
      <w:r w:rsidR="00B31248" w:rsidRPr="009A4C21">
        <w:rPr>
          <w:rFonts w:ascii="PT Astra Serif" w:hAnsi="PT Astra Serif"/>
          <w:sz w:val="28"/>
          <w:szCs w:val="28"/>
          <w:lang w:eastAsia="ru-RU"/>
        </w:rPr>
        <w:t>,</w:t>
      </w:r>
      <w:r w:rsidR="00F25AB7" w:rsidRPr="009A4C2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31248" w:rsidRPr="009A4C21">
        <w:rPr>
          <w:rFonts w:ascii="PT Astra Serif" w:hAnsi="PT Astra Serif"/>
          <w:sz w:val="28"/>
          <w:szCs w:val="28"/>
          <w:lang w:eastAsia="ru-RU"/>
        </w:rPr>
        <w:t xml:space="preserve">19 премий Главы в области физической культуры и спорта и </w:t>
      </w:r>
      <w:r w:rsidR="00980063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="00DA0C05">
        <w:rPr>
          <w:rFonts w:ascii="PT Astra Serif" w:hAnsi="PT Astra Serif"/>
          <w:sz w:val="28"/>
          <w:szCs w:val="28"/>
          <w:lang w:eastAsia="ru-RU"/>
        </w:rPr>
        <w:t>премии</w:t>
      </w:r>
      <w:r w:rsidR="00B31248" w:rsidRPr="009A4C21">
        <w:rPr>
          <w:rFonts w:ascii="PT Astra Serif" w:hAnsi="PT Astra Serif"/>
          <w:sz w:val="28"/>
          <w:szCs w:val="28"/>
          <w:lang w:eastAsia="ru-RU"/>
        </w:rPr>
        <w:t xml:space="preserve"> Главы в </w:t>
      </w:r>
      <w:r w:rsidR="00820389">
        <w:rPr>
          <w:rFonts w:ascii="PT Astra Serif" w:hAnsi="PT Astra Serif"/>
          <w:sz w:val="28"/>
          <w:szCs w:val="28"/>
          <w:lang w:eastAsia="ru-RU"/>
        </w:rPr>
        <w:t xml:space="preserve">сфере работы с </w:t>
      </w:r>
      <w:r w:rsidR="00B31248" w:rsidRPr="009A4C21">
        <w:rPr>
          <w:rFonts w:ascii="PT Astra Serif" w:hAnsi="PT Astra Serif"/>
          <w:sz w:val="28"/>
          <w:szCs w:val="28"/>
          <w:lang w:eastAsia="ru-RU"/>
        </w:rPr>
        <w:t>молодеж</w:t>
      </w:r>
      <w:r w:rsidR="00820389">
        <w:rPr>
          <w:rFonts w:ascii="PT Astra Serif" w:hAnsi="PT Astra Serif"/>
          <w:sz w:val="28"/>
          <w:szCs w:val="28"/>
          <w:lang w:eastAsia="ru-RU"/>
        </w:rPr>
        <w:t>ью.</w:t>
      </w:r>
    </w:p>
    <w:p w:rsidR="009A0A4F" w:rsidRPr="009A4C21" w:rsidRDefault="009A0A4F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7: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9A0A4F" w:rsidRPr="00370EB2" w:rsidTr="002C03AE">
        <w:tc>
          <w:tcPr>
            <w:tcW w:w="817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A0A4F" w:rsidRPr="00370EB2" w:rsidRDefault="009A0A4F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A0A4F" w:rsidRPr="00370EB2" w:rsidRDefault="009A0A4F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9A0A4F" w:rsidRPr="00370EB2" w:rsidRDefault="009A0A4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9A0A4F" w:rsidRPr="00370EB2" w:rsidTr="002C03AE">
        <w:tc>
          <w:tcPr>
            <w:tcW w:w="817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9A0A4F" w:rsidRPr="00370EB2" w:rsidRDefault="009A0A4F" w:rsidP="006F359F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1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Процент исполнения бюджета главного распорядителя бюджетных средств (Управление культуры, физической культуры и спорта, молодежной политики и туризма Администрации Тазовского района)   </w:t>
            </w:r>
          </w:p>
        </w:tc>
        <w:tc>
          <w:tcPr>
            <w:tcW w:w="1276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9A0A4F" w:rsidRPr="00BC2423" w:rsidRDefault="009A0A4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99,6</w:t>
            </w:r>
          </w:p>
        </w:tc>
        <w:tc>
          <w:tcPr>
            <w:tcW w:w="1560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99,6</w:t>
            </w:r>
          </w:p>
        </w:tc>
      </w:tr>
      <w:tr w:rsidR="009A0A4F" w:rsidRPr="00370EB2" w:rsidTr="002C03AE">
        <w:tc>
          <w:tcPr>
            <w:tcW w:w="817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9A0A4F" w:rsidRPr="00370EB2" w:rsidRDefault="009A0A4F" w:rsidP="006F359F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2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Доля просроченной кредиторской и дебиторской задолженности   главного распорядителя бюджетных средств (Управление  культуры, физической культуры и спорта, молодежной политики и туризма Администрации Тазовского района)</w:t>
            </w:r>
          </w:p>
        </w:tc>
        <w:tc>
          <w:tcPr>
            <w:tcW w:w="1276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9A0A4F" w:rsidRPr="00BC2423" w:rsidRDefault="009A0A4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9A0A4F" w:rsidRPr="00370EB2" w:rsidTr="002C03AE">
        <w:tc>
          <w:tcPr>
            <w:tcW w:w="817" w:type="dxa"/>
            <w:vAlign w:val="center"/>
          </w:tcPr>
          <w:p w:rsidR="009A0A4F" w:rsidRPr="00370EB2" w:rsidRDefault="004C11B6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9A0A4F" w:rsidRPr="00370EB2" w:rsidRDefault="009A0A4F" w:rsidP="006F359F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3   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Доля нарушений, выявленных контрольными органами </w:t>
            </w:r>
            <w:r w:rsidR="00BB73A8" w:rsidRPr="00370EB2">
              <w:rPr>
                <w:rFonts w:ascii="PT Astra Serif" w:hAnsi="PT Astra Serif"/>
                <w:color w:val="000000"/>
              </w:rPr>
              <w:t>(П АТР от 06.06.2016 № 290)</w:t>
            </w:r>
          </w:p>
        </w:tc>
        <w:tc>
          <w:tcPr>
            <w:tcW w:w="1276" w:type="dxa"/>
            <w:vAlign w:val="center"/>
          </w:tcPr>
          <w:p w:rsidR="009A0A4F" w:rsidRPr="00370EB2" w:rsidRDefault="009A0A4F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9A0A4F" w:rsidRPr="00BC2423" w:rsidRDefault="008101F8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9A0A4F" w:rsidRPr="00BC2423" w:rsidRDefault="00BC242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BC2423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9A0A4F" w:rsidRPr="00370EB2" w:rsidTr="002C03AE">
        <w:tc>
          <w:tcPr>
            <w:tcW w:w="8613" w:type="dxa"/>
            <w:gridSpan w:val="5"/>
          </w:tcPr>
          <w:p w:rsidR="009A0A4F" w:rsidRPr="00370EB2" w:rsidRDefault="009A0A4F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red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9A0A4F" w:rsidRPr="00370EB2" w:rsidRDefault="00BC2423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red"/>
              </w:rPr>
            </w:pPr>
            <w:r w:rsidRPr="00BC2423">
              <w:rPr>
                <w:rFonts w:ascii="PT Astra Serif" w:hAnsi="PT Astra Serif"/>
                <w:b/>
                <w:color w:val="000000"/>
              </w:rPr>
              <w:t>99,9</w:t>
            </w:r>
          </w:p>
        </w:tc>
      </w:tr>
    </w:tbl>
    <w:p w:rsidR="00913F2C" w:rsidRPr="00BC2423" w:rsidRDefault="00913F2C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Проведенные за истекший период мероприятия позволили реализовать отдельные мероприятия в сфере культуры и спорта, молодежной политики </w:t>
      </w:r>
      <w:r w:rsidR="00D701E6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туризма и достичь запланированные показатели муниципальной программы. Выделенные финансовые средства освоены в полном объем</w:t>
      </w:r>
      <w:r w:rsidRPr="00BC242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е. Все показатели Подпрограммы 7 достигнуты, исполнение составляет – </w:t>
      </w:r>
      <w:r w:rsidR="00BC2423" w:rsidRPr="00BC242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99,9</w:t>
      </w:r>
      <w:r w:rsidRPr="00BC242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%.</w:t>
      </w:r>
    </w:p>
    <w:p w:rsidR="009A0A4F" w:rsidRPr="009A4C21" w:rsidRDefault="00913F2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</w:pPr>
      <w:r w:rsidRPr="00BC2423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lastRenderedPageBreak/>
        <w:t>Таким образом, все мероприятия по реализации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отдельных мероприятий                 в сфере культуры и спорта, молодежной политики и туризма выполнены в полном объеме согласно детализированному перечню муниципальной программы,                       а также в соответствии с поставленными целями и задачами.</w:t>
      </w:r>
    </w:p>
    <w:p w:rsidR="00913F2C" w:rsidRPr="009A4C21" w:rsidRDefault="00913F2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Cs/>
          <w:color w:val="000000"/>
          <w:sz w:val="28"/>
          <w:szCs w:val="28"/>
          <w:highlight w:val="yellow"/>
          <w:lang w:eastAsia="ru-RU"/>
        </w:rPr>
      </w:pP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Подпрограмма 8</w:t>
      </w: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Обеспечение мер социальной поддержки в сфере культуры, физической культуры и спорта, молодежной политики и туризма</w:t>
      </w: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542A5E" w:rsidRPr="009A4C21" w:rsidRDefault="00542A5E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F5622" w:rsidRPr="009A4C21" w:rsidRDefault="00C569C3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" w:name="OLE_LINK3"/>
      <w:bookmarkStart w:id="6" w:name="OLE_LINK4"/>
      <w:bookmarkStart w:id="7" w:name="OLE_LINK5"/>
      <w:r w:rsidRPr="009A4C21">
        <w:rPr>
          <w:rFonts w:ascii="PT Astra Serif" w:hAnsi="PT Astra Serif"/>
          <w:sz w:val="28"/>
          <w:szCs w:val="28"/>
        </w:rPr>
        <w:t xml:space="preserve">Реализация Подпрограммы в отчетном году проходила в рамках основного мероприятия – </w:t>
      </w:r>
      <w:r w:rsidR="001F5622" w:rsidRPr="009A4C21">
        <w:rPr>
          <w:rFonts w:ascii="PT Astra Serif" w:eastAsia="Times New Roman" w:hAnsi="PT Astra Serif"/>
          <w:sz w:val="28"/>
          <w:szCs w:val="28"/>
          <w:lang w:eastAsia="ru-RU"/>
        </w:rPr>
        <w:t>меры социальной поддержки работникам муниципальных учреждений</w:t>
      </w:r>
      <w:r w:rsidRPr="009A4C21">
        <w:rPr>
          <w:rFonts w:ascii="PT Astra Serif" w:hAnsi="PT Astra Serif"/>
          <w:sz w:val="28"/>
          <w:szCs w:val="28"/>
        </w:rPr>
        <w:t>.</w:t>
      </w:r>
    </w:p>
    <w:bookmarkEnd w:id="5"/>
    <w:bookmarkEnd w:id="6"/>
    <w:p w:rsidR="00C569C3" w:rsidRPr="009A4C21" w:rsidRDefault="00C569C3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</w:t>
      </w:r>
      <w:r w:rsidR="001F5622" w:rsidRPr="009A4C21">
        <w:rPr>
          <w:rFonts w:ascii="PT Astra Serif" w:hAnsi="PT Astra Serif"/>
          <w:sz w:val="28"/>
          <w:szCs w:val="28"/>
        </w:rPr>
        <w:t>ей задачи:</w:t>
      </w:r>
    </w:p>
    <w:p w:rsidR="00C569C3" w:rsidRPr="009A4C21" w:rsidRDefault="00C569C3" w:rsidP="00113A0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="001F5622" w:rsidRPr="009A4C21">
        <w:rPr>
          <w:rFonts w:ascii="PT Astra Serif" w:hAnsi="PT Astra Serif"/>
          <w:sz w:val="28"/>
          <w:szCs w:val="28"/>
        </w:rPr>
        <w:t>создание механизмов стимулирования работников, сохранения кадрового потенциала учреждений сферы культуры, физической культуры и спорта, молодёжной политики и туризма в Тазовском районе посредством привлечения молодых специалистов, поощрения труда работников со стажем работы.</w:t>
      </w:r>
    </w:p>
    <w:p w:rsidR="00042290" w:rsidRPr="00C20F94" w:rsidRDefault="005856CC" w:rsidP="00353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</w:t>
      </w:r>
      <w:r w:rsidR="004C11B6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</w:t>
      </w:r>
      <w:r w:rsidR="00D701E6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8. </w:t>
      </w:r>
      <w:r w:rsidRPr="009A4C21">
        <w:rPr>
          <w:rFonts w:ascii="PT Astra Serif" w:hAnsi="PT Astra Serif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Обеспечение мер социальной поддержки в сфере культуры, физической культуры и спорта, молодежной политики и туризма</w:t>
      </w:r>
      <w:r w:rsidRPr="009A4C21">
        <w:rPr>
          <w:rFonts w:ascii="PT Astra Serif" w:hAnsi="PT Astra Serif"/>
          <w:sz w:val="28"/>
          <w:szCs w:val="28"/>
        </w:rPr>
        <w:t xml:space="preserve">». На реализацию </w:t>
      </w:r>
      <w:r w:rsidRPr="00C20F94">
        <w:rPr>
          <w:rFonts w:ascii="PT Astra Serif" w:hAnsi="PT Astra Serif"/>
          <w:sz w:val="28"/>
          <w:szCs w:val="28"/>
        </w:rPr>
        <w:t>программных мероприятий выделен</w:t>
      </w:r>
      <w:r w:rsidR="0035344A" w:rsidRPr="00C20F94">
        <w:rPr>
          <w:rFonts w:ascii="PT Astra Serif" w:hAnsi="PT Astra Serif"/>
          <w:sz w:val="28"/>
          <w:szCs w:val="28"/>
        </w:rPr>
        <w:t xml:space="preserve">о </w:t>
      </w:r>
      <w:r w:rsidR="00FD7B78" w:rsidRPr="00C20F94">
        <w:rPr>
          <w:rFonts w:ascii="PT Astra Serif" w:hAnsi="PT Astra Serif"/>
          <w:b/>
          <w:sz w:val="28"/>
          <w:szCs w:val="28"/>
        </w:rPr>
        <w:t>2 774</w:t>
      </w:r>
      <w:r w:rsidR="0035344A" w:rsidRPr="00C20F94">
        <w:rPr>
          <w:rFonts w:ascii="PT Astra Serif" w:hAnsi="PT Astra Serif"/>
          <w:b/>
          <w:sz w:val="28"/>
          <w:szCs w:val="28"/>
        </w:rPr>
        <w:t xml:space="preserve"> тыс. рублей,</w:t>
      </w:r>
      <w:r w:rsidR="0035344A" w:rsidRPr="00C20F94">
        <w:rPr>
          <w:rFonts w:ascii="PT Astra Serif" w:hAnsi="PT Astra Serif"/>
          <w:sz w:val="28"/>
          <w:szCs w:val="28"/>
        </w:rPr>
        <w:t xml:space="preserve"> освоено </w:t>
      </w:r>
      <w:r w:rsidR="0035344A" w:rsidRPr="00C20F94">
        <w:rPr>
          <w:rFonts w:ascii="PT Astra Serif" w:hAnsi="PT Astra Serif"/>
          <w:b/>
          <w:sz w:val="28"/>
          <w:szCs w:val="28"/>
        </w:rPr>
        <w:t>2 </w:t>
      </w:r>
      <w:r w:rsidR="00C20F94" w:rsidRPr="00C20F94">
        <w:rPr>
          <w:rFonts w:ascii="PT Astra Serif" w:hAnsi="PT Astra Serif"/>
          <w:b/>
          <w:sz w:val="28"/>
          <w:szCs w:val="28"/>
        </w:rPr>
        <w:t>774</w:t>
      </w:r>
      <w:r w:rsidR="0035344A" w:rsidRPr="00C20F94">
        <w:rPr>
          <w:rFonts w:ascii="PT Astra Serif" w:hAnsi="PT Astra Serif"/>
          <w:b/>
          <w:sz w:val="28"/>
          <w:szCs w:val="28"/>
        </w:rPr>
        <w:t xml:space="preserve"> тыс</w:t>
      </w:r>
      <w:r w:rsidR="0035344A" w:rsidRPr="00C20F94">
        <w:rPr>
          <w:rFonts w:ascii="PT Astra Serif" w:hAnsi="PT Astra Serif"/>
          <w:sz w:val="28"/>
          <w:szCs w:val="28"/>
        </w:rPr>
        <w:t xml:space="preserve">. </w:t>
      </w:r>
      <w:r w:rsidR="0035344A" w:rsidRPr="00C20F94">
        <w:rPr>
          <w:rFonts w:ascii="PT Astra Serif" w:hAnsi="PT Astra Serif"/>
          <w:b/>
          <w:sz w:val="28"/>
          <w:szCs w:val="28"/>
        </w:rPr>
        <w:t>рублей</w:t>
      </w:r>
      <w:r w:rsidR="0035344A" w:rsidRPr="00C20F94">
        <w:rPr>
          <w:rFonts w:ascii="PT Astra Serif" w:hAnsi="PT Astra Serif"/>
          <w:sz w:val="28"/>
          <w:szCs w:val="28"/>
        </w:rPr>
        <w:t xml:space="preserve">, что составляет </w:t>
      </w:r>
      <w:r w:rsidR="0035344A" w:rsidRPr="00C20F94">
        <w:rPr>
          <w:rFonts w:ascii="PT Astra Serif" w:hAnsi="PT Astra Serif"/>
          <w:b/>
          <w:sz w:val="28"/>
          <w:szCs w:val="28"/>
        </w:rPr>
        <w:t>100%:</w:t>
      </w:r>
    </w:p>
    <w:bookmarkEnd w:id="7"/>
    <w:p w:rsidR="00DA2A81" w:rsidRPr="00F50E36" w:rsidRDefault="005856C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Мероприятие 8.1.</w:t>
      </w:r>
      <w:r w:rsidR="00DA2A81" w:rsidRPr="009A4C21">
        <w:rPr>
          <w:rFonts w:ascii="PT Astra Serif" w:hAnsi="PT Astra Serif"/>
          <w:b/>
          <w:sz w:val="28"/>
          <w:szCs w:val="28"/>
        </w:rPr>
        <w:t>5</w:t>
      </w:r>
      <w:r w:rsidRPr="009A4C21">
        <w:rPr>
          <w:rFonts w:ascii="PT Astra Serif" w:hAnsi="PT Astra Serif"/>
          <w:b/>
          <w:sz w:val="28"/>
          <w:szCs w:val="28"/>
        </w:rPr>
        <w:t>.</w:t>
      </w:r>
      <w:r w:rsidRPr="009A4C21">
        <w:rPr>
          <w:rFonts w:ascii="PT Astra Serif" w:hAnsi="PT Astra Serif"/>
          <w:sz w:val="28"/>
          <w:szCs w:val="28"/>
        </w:rPr>
        <w:t xml:space="preserve"> Единовременное пособие молодым специалистам муниципальных учреждений культуры и искусств – </w:t>
      </w:r>
      <w:r w:rsidR="00DA2A81" w:rsidRPr="00F50E36">
        <w:rPr>
          <w:rFonts w:ascii="PT Astra Serif" w:hAnsi="PT Astra Serif"/>
          <w:sz w:val="28"/>
          <w:szCs w:val="28"/>
        </w:rPr>
        <w:t>500 тыс. рублей:</w:t>
      </w:r>
    </w:p>
    <w:p w:rsidR="005856CC" w:rsidRPr="00F50E36" w:rsidRDefault="00DA2A8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>- МБУ «Централизованная сеть культурно-досуговых учреждений Тазовского района»</w:t>
      </w:r>
      <w:r w:rsidR="005856CC" w:rsidRPr="00F50E36">
        <w:rPr>
          <w:rFonts w:ascii="PT Astra Serif" w:hAnsi="PT Astra Serif"/>
          <w:sz w:val="28"/>
          <w:szCs w:val="28"/>
        </w:rPr>
        <w:t xml:space="preserve"> </w:t>
      </w:r>
      <w:r w:rsidRPr="00F50E36">
        <w:rPr>
          <w:rFonts w:ascii="PT Astra Serif" w:hAnsi="PT Astra Serif"/>
          <w:sz w:val="28"/>
          <w:szCs w:val="28"/>
        </w:rPr>
        <w:t xml:space="preserve">- 400 тыс. рублей. </w:t>
      </w:r>
    </w:p>
    <w:p w:rsidR="00DA2A81" w:rsidRPr="00F50E36" w:rsidRDefault="00DA2A8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«Тазовский районный краеведческий музей» - 100 тыс. рублей. </w:t>
      </w:r>
    </w:p>
    <w:p w:rsidR="005856CC" w:rsidRPr="00F50E36" w:rsidRDefault="005856C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>Мероприятие 8.1.</w:t>
      </w:r>
      <w:r w:rsidR="00DA2A81" w:rsidRPr="00F50E36">
        <w:rPr>
          <w:rFonts w:ascii="PT Astra Serif" w:hAnsi="PT Astra Serif"/>
          <w:sz w:val="28"/>
          <w:szCs w:val="28"/>
        </w:rPr>
        <w:t>6</w:t>
      </w:r>
      <w:r w:rsidRPr="00F50E36">
        <w:rPr>
          <w:rFonts w:ascii="PT Astra Serif" w:hAnsi="PT Astra Serif"/>
          <w:sz w:val="28"/>
          <w:szCs w:val="28"/>
        </w:rPr>
        <w:t xml:space="preserve">. Ежемесячное пособие молодым специалистам муниципальных учреждений культуры и искусства – </w:t>
      </w:r>
      <w:r w:rsidR="00DA2A81" w:rsidRPr="00F50E36">
        <w:rPr>
          <w:rFonts w:ascii="PT Astra Serif" w:hAnsi="PT Astra Serif"/>
          <w:sz w:val="28"/>
          <w:szCs w:val="28"/>
        </w:rPr>
        <w:t>872</w:t>
      </w:r>
      <w:r w:rsidRPr="00F50E36">
        <w:rPr>
          <w:rFonts w:ascii="PT Astra Serif" w:hAnsi="PT Astra Serif"/>
          <w:sz w:val="28"/>
          <w:szCs w:val="28"/>
        </w:rPr>
        <w:t xml:space="preserve"> тыс. рублей:</w:t>
      </w:r>
    </w:p>
    <w:p w:rsidR="005856CC" w:rsidRPr="00F50E36" w:rsidRDefault="005856CC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F50E36">
        <w:rPr>
          <w:rFonts w:ascii="PT Astra Serif" w:hAnsi="PT Astra Serif"/>
          <w:sz w:val="28"/>
          <w:szCs w:val="28"/>
        </w:rPr>
        <w:t xml:space="preserve">- МБУ ДО Тазовская детская школа искусств (публичные обязательства) – </w:t>
      </w:r>
      <w:r w:rsidR="00DA2A81" w:rsidRPr="00F50E36">
        <w:rPr>
          <w:rFonts w:ascii="PT Astra Serif" w:hAnsi="PT Astra Serif"/>
          <w:sz w:val="28"/>
          <w:szCs w:val="28"/>
        </w:rPr>
        <w:t>40</w:t>
      </w:r>
      <w:r w:rsidRPr="00F50E36">
        <w:rPr>
          <w:rFonts w:ascii="PT Astra Serif" w:hAnsi="PT Astra Serif"/>
          <w:sz w:val="28"/>
          <w:szCs w:val="28"/>
        </w:rPr>
        <w:t xml:space="preserve"> </w:t>
      </w:r>
      <w:r w:rsidR="009549E6" w:rsidRPr="00F50E36">
        <w:rPr>
          <w:rFonts w:ascii="PT Astra Serif" w:hAnsi="PT Astra Serif"/>
          <w:sz w:val="28"/>
          <w:szCs w:val="28"/>
        </w:rPr>
        <w:t>тыс. рублей</w:t>
      </w:r>
      <w:r w:rsidR="0060207A" w:rsidRPr="00F50E36">
        <w:rPr>
          <w:rFonts w:ascii="PT Astra Serif" w:hAnsi="PT Astra Serif"/>
          <w:sz w:val="28"/>
          <w:szCs w:val="28"/>
        </w:rPr>
        <w:t>;</w:t>
      </w:r>
    </w:p>
    <w:p w:rsidR="009549E6" w:rsidRPr="00F50E36" w:rsidRDefault="009549E6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«Централизованная сеть культурно-досуговых учреждений Тазовского района» - </w:t>
      </w:r>
      <w:r w:rsidR="00DA2A81" w:rsidRPr="00F50E36">
        <w:rPr>
          <w:rFonts w:ascii="PT Astra Serif" w:hAnsi="PT Astra Serif"/>
          <w:sz w:val="28"/>
          <w:szCs w:val="28"/>
        </w:rPr>
        <w:t>744</w:t>
      </w:r>
      <w:r w:rsidRPr="00F50E36">
        <w:rPr>
          <w:rFonts w:ascii="PT Astra Serif" w:hAnsi="PT Astra Serif"/>
          <w:sz w:val="28"/>
          <w:szCs w:val="28"/>
        </w:rPr>
        <w:t xml:space="preserve"> тыс. рублей</w:t>
      </w:r>
      <w:r w:rsidR="0060207A" w:rsidRPr="00F50E36">
        <w:rPr>
          <w:rFonts w:ascii="PT Astra Serif" w:hAnsi="PT Astra Serif"/>
          <w:sz w:val="28"/>
          <w:szCs w:val="28"/>
        </w:rPr>
        <w:t>;</w:t>
      </w:r>
      <w:r w:rsidRPr="00F50E36">
        <w:rPr>
          <w:rFonts w:ascii="PT Astra Serif" w:hAnsi="PT Astra Serif"/>
          <w:sz w:val="28"/>
          <w:szCs w:val="28"/>
          <w:highlight w:val="yellow"/>
        </w:rPr>
        <w:t xml:space="preserve"> </w:t>
      </w:r>
    </w:p>
    <w:p w:rsidR="00DA2A81" w:rsidRPr="00F50E36" w:rsidRDefault="00DA2A8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«Тазовский районный краеведческий музей» (публичные обязательства) – 88 тыс. рублей. </w:t>
      </w:r>
    </w:p>
    <w:p w:rsidR="009549E6" w:rsidRPr="00F50E36" w:rsidRDefault="00DA2A8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Мероприятие 8.1.7</w:t>
      </w:r>
      <w:r w:rsidR="009549E6" w:rsidRPr="009A4C21">
        <w:rPr>
          <w:rFonts w:ascii="PT Astra Serif" w:hAnsi="PT Astra Serif"/>
          <w:b/>
          <w:sz w:val="28"/>
          <w:szCs w:val="28"/>
        </w:rPr>
        <w:t xml:space="preserve">. </w:t>
      </w:r>
      <w:r w:rsidR="009549E6" w:rsidRPr="009A4C21">
        <w:rPr>
          <w:rFonts w:ascii="PT Astra Serif" w:hAnsi="PT Astra Serif"/>
          <w:sz w:val="28"/>
          <w:szCs w:val="28"/>
        </w:rPr>
        <w:t xml:space="preserve">Единовременное пособие при назначении страховой пенсии по старости работникам муниципальных учреждений культуры </w:t>
      </w:r>
      <w:r w:rsidR="00826923" w:rsidRPr="009A4C21">
        <w:rPr>
          <w:rFonts w:ascii="PT Astra Serif" w:hAnsi="PT Astra Serif"/>
          <w:sz w:val="28"/>
          <w:szCs w:val="28"/>
        </w:rPr>
        <w:t xml:space="preserve">                          </w:t>
      </w:r>
      <w:r w:rsidR="009549E6" w:rsidRPr="009A4C21">
        <w:rPr>
          <w:rFonts w:ascii="PT Astra Serif" w:hAnsi="PT Astra Serif"/>
          <w:sz w:val="28"/>
          <w:szCs w:val="28"/>
        </w:rPr>
        <w:t>и искусства</w:t>
      </w:r>
      <w:r w:rsidR="00826923" w:rsidRPr="009A4C21">
        <w:rPr>
          <w:rFonts w:ascii="PT Astra Serif" w:hAnsi="PT Astra Serif"/>
          <w:sz w:val="28"/>
          <w:szCs w:val="28"/>
        </w:rPr>
        <w:t xml:space="preserve"> – </w:t>
      </w:r>
      <w:r w:rsidRPr="00F50E36">
        <w:rPr>
          <w:rFonts w:ascii="PT Astra Serif" w:hAnsi="PT Astra Serif"/>
          <w:sz w:val="28"/>
          <w:szCs w:val="28"/>
        </w:rPr>
        <w:t>250</w:t>
      </w:r>
      <w:r w:rsidR="00826923" w:rsidRPr="00F50E36">
        <w:rPr>
          <w:rFonts w:ascii="PT Astra Serif" w:hAnsi="PT Astra Serif"/>
          <w:sz w:val="28"/>
          <w:szCs w:val="28"/>
        </w:rPr>
        <w:t xml:space="preserve"> тыс. рублей:</w:t>
      </w:r>
    </w:p>
    <w:p w:rsidR="00826923" w:rsidRPr="00F50E36" w:rsidRDefault="0082692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ДО Тазовская детская школа искусств – </w:t>
      </w:r>
      <w:r w:rsidR="00DA2A81" w:rsidRPr="00F50E36">
        <w:rPr>
          <w:rFonts w:ascii="PT Astra Serif" w:hAnsi="PT Astra Serif"/>
          <w:sz w:val="28"/>
          <w:szCs w:val="28"/>
        </w:rPr>
        <w:t>100</w:t>
      </w:r>
      <w:r w:rsidRPr="00F50E36">
        <w:rPr>
          <w:rFonts w:ascii="PT Astra Serif" w:hAnsi="PT Astra Serif"/>
          <w:sz w:val="28"/>
          <w:szCs w:val="28"/>
        </w:rPr>
        <w:t xml:space="preserve"> тыс. рублей; </w:t>
      </w:r>
    </w:p>
    <w:p w:rsidR="00826923" w:rsidRPr="00F50E36" w:rsidRDefault="0082692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«Централизованная библиотечная сеть» - 50 тыс. рублей; </w:t>
      </w:r>
    </w:p>
    <w:p w:rsidR="00826923" w:rsidRPr="00F50E36" w:rsidRDefault="0082692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«Централизованная сеть культурно-досуговых учреждений Тазовского района» - </w:t>
      </w:r>
      <w:r w:rsidR="00DA2A81" w:rsidRPr="00F50E36">
        <w:rPr>
          <w:rFonts w:ascii="PT Astra Serif" w:hAnsi="PT Astra Serif"/>
          <w:sz w:val="28"/>
          <w:szCs w:val="28"/>
        </w:rPr>
        <w:t>100</w:t>
      </w:r>
      <w:r w:rsidRPr="00F50E36">
        <w:rPr>
          <w:rFonts w:ascii="PT Astra Serif" w:hAnsi="PT Astra Serif"/>
          <w:sz w:val="28"/>
          <w:szCs w:val="28"/>
        </w:rPr>
        <w:t xml:space="preserve"> тыс. рублей.</w:t>
      </w:r>
    </w:p>
    <w:p w:rsidR="00DA2A81" w:rsidRPr="009A4C21" w:rsidRDefault="00DA2A81" w:rsidP="00DA2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Мероприятие 8.1.10. </w:t>
      </w:r>
      <w:r w:rsidRPr="009A4C21">
        <w:rPr>
          <w:rFonts w:ascii="PT Astra Serif" w:hAnsi="PT Astra Serif"/>
          <w:sz w:val="28"/>
          <w:szCs w:val="28"/>
        </w:rPr>
        <w:t xml:space="preserve">Единовременное пособие при назначении страховой пенсии по старости работникам муниципальных учреждений культуры                           </w:t>
      </w:r>
      <w:r w:rsidRPr="009A4C21">
        <w:rPr>
          <w:rFonts w:ascii="PT Astra Serif" w:hAnsi="PT Astra Serif"/>
          <w:sz w:val="28"/>
          <w:szCs w:val="28"/>
        </w:rPr>
        <w:lastRenderedPageBreak/>
        <w:t xml:space="preserve">и искусства – </w:t>
      </w:r>
      <w:r w:rsidRPr="00F50E36">
        <w:rPr>
          <w:rFonts w:ascii="PT Astra Serif" w:hAnsi="PT Astra Serif"/>
          <w:sz w:val="28"/>
          <w:szCs w:val="28"/>
        </w:rPr>
        <w:t>100 тыс. рублей</w:t>
      </w:r>
      <w:r w:rsidRPr="009A4C21">
        <w:rPr>
          <w:rFonts w:ascii="PT Astra Serif" w:hAnsi="PT Astra Serif"/>
          <w:sz w:val="28"/>
          <w:szCs w:val="28"/>
        </w:rPr>
        <w:t xml:space="preserve"> МБУ «Тазовская спортивная школа»</w:t>
      </w:r>
      <w:r w:rsidRPr="009A4C21">
        <w:rPr>
          <w:rFonts w:ascii="PT Astra Serif" w:hAnsi="PT Astra Serif"/>
          <w:b/>
          <w:sz w:val="28"/>
          <w:szCs w:val="28"/>
        </w:rPr>
        <w:t>.</w:t>
      </w:r>
    </w:p>
    <w:p w:rsidR="009C4FF9" w:rsidRPr="00F50E36" w:rsidRDefault="00DA2A8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Мероприятие 8.1.11</w:t>
      </w:r>
      <w:r w:rsidR="00826923" w:rsidRPr="009A4C21">
        <w:rPr>
          <w:rFonts w:ascii="PT Astra Serif" w:hAnsi="PT Astra Serif"/>
          <w:b/>
          <w:sz w:val="28"/>
          <w:szCs w:val="28"/>
        </w:rPr>
        <w:t>.</w:t>
      </w:r>
      <w:r w:rsidR="00826923" w:rsidRPr="009A4C21">
        <w:rPr>
          <w:rFonts w:ascii="PT Astra Serif" w:hAnsi="PT Astra Serif"/>
          <w:sz w:val="28"/>
          <w:szCs w:val="28"/>
        </w:rPr>
        <w:t xml:space="preserve"> </w:t>
      </w:r>
      <w:r w:rsidR="003E7FE1" w:rsidRPr="009A4C21">
        <w:rPr>
          <w:rFonts w:ascii="PT Astra Serif" w:hAnsi="PT Astra Serif"/>
          <w:sz w:val="28"/>
          <w:szCs w:val="28"/>
        </w:rPr>
        <w:t xml:space="preserve">Единовременное пособие молодым специалистам муниципальных учреждений спортивной направленности – </w:t>
      </w:r>
      <w:r w:rsidRPr="00F50E36">
        <w:rPr>
          <w:rFonts w:ascii="PT Astra Serif" w:hAnsi="PT Astra Serif"/>
          <w:sz w:val="28"/>
          <w:szCs w:val="28"/>
        </w:rPr>
        <w:t>2</w:t>
      </w:r>
      <w:r w:rsidR="003E7FE1" w:rsidRPr="00F50E36">
        <w:rPr>
          <w:rFonts w:ascii="PT Astra Serif" w:hAnsi="PT Astra Serif"/>
          <w:sz w:val="28"/>
          <w:szCs w:val="28"/>
        </w:rPr>
        <w:t>00 тыс. рублей</w:t>
      </w:r>
      <w:r w:rsidRPr="00F50E36">
        <w:rPr>
          <w:rFonts w:ascii="PT Astra Serif" w:hAnsi="PT Astra Serif"/>
          <w:sz w:val="28"/>
          <w:szCs w:val="28"/>
        </w:rPr>
        <w:t xml:space="preserve"> (МБУ «Центр развития физической культуры и спорта»).</w:t>
      </w:r>
    </w:p>
    <w:p w:rsidR="009C4FF9" w:rsidRPr="00F50E36" w:rsidRDefault="0013261B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Мероприятие 8.1.12</w:t>
      </w:r>
      <w:r w:rsidR="009C4FF9" w:rsidRPr="009A4C21">
        <w:rPr>
          <w:rFonts w:ascii="PT Astra Serif" w:hAnsi="PT Astra Serif"/>
          <w:b/>
          <w:sz w:val="28"/>
          <w:szCs w:val="28"/>
        </w:rPr>
        <w:t>.</w:t>
      </w:r>
      <w:r w:rsidR="009C4FF9" w:rsidRPr="009A4C21">
        <w:rPr>
          <w:rFonts w:ascii="PT Astra Serif" w:hAnsi="PT Astra Serif"/>
          <w:sz w:val="28"/>
          <w:szCs w:val="28"/>
        </w:rPr>
        <w:t xml:space="preserve"> </w:t>
      </w:r>
      <w:r w:rsidR="003E7FE1" w:rsidRPr="009A4C21">
        <w:rPr>
          <w:rFonts w:ascii="PT Astra Serif" w:hAnsi="PT Astra Serif"/>
          <w:sz w:val="28"/>
          <w:szCs w:val="28"/>
        </w:rPr>
        <w:t>Ежемесячное пособие молодым специалистам муниципальных учреждений спортивной направленности</w:t>
      </w:r>
      <w:r w:rsidR="009D5853" w:rsidRPr="009A4C21">
        <w:rPr>
          <w:rFonts w:ascii="PT Astra Serif" w:hAnsi="PT Astra Serif"/>
          <w:sz w:val="28"/>
          <w:szCs w:val="28"/>
        </w:rPr>
        <w:t xml:space="preserve"> – </w:t>
      </w:r>
      <w:r w:rsidRPr="00F50E36">
        <w:rPr>
          <w:rFonts w:ascii="PT Astra Serif" w:hAnsi="PT Astra Serif"/>
          <w:sz w:val="28"/>
          <w:szCs w:val="28"/>
        </w:rPr>
        <w:t>584</w:t>
      </w:r>
      <w:r w:rsidR="009D5853" w:rsidRPr="00F50E36">
        <w:rPr>
          <w:rFonts w:ascii="PT Astra Serif" w:hAnsi="PT Astra Serif"/>
          <w:sz w:val="28"/>
          <w:szCs w:val="28"/>
        </w:rPr>
        <w:t xml:space="preserve"> тыс. рублей:</w:t>
      </w:r>
    </w:p>
    <w:p w:rsidR="009D5853" w:rsidRPr="00F50E36" w:rsidRDefault="009D585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 развития физической культуры и спорта» - </w:t>
      </w:r>
      <w:r w:rsidR="0013261B" w:rsidRPr="00F50E36">
        <w:rPr>
          <w:rFonts w:ascii="PT Astra Serif" w:hAnsi="PT Astra Serif"/>
          <w:sz w:val="28"/>
          <w:szCs w:val="28"/>
        </w:rPr>
        <w:t>392</w:t>
      </w:r>
      <w:r w:rsidRPr="00F50E36">
        <w:rPr>
          <w:rFonts w:ascii="PT Astra Serif" w:hAnsi="PT Astra Serif"/>
          <w:sz w:val="28"/>
          <w:szCs w:val="28"/>
        </w:rPr>
        <w:t xml:space="preserve"> тыс. рублей;</w:t>
      </w:r>
    </w:p>
    <w:p w:rsidR="0013261B" w:rsidRPr="00F50E36" w:rsidRDefault="009D5853" w:rsidP="001326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МБОУДО «Тазовская спортивная школа» - </w:t>
      </w:r>
      <w:r w:rsidR="0013261B" w:rsidRPr="00F50E36">
        <w:rPr>
          <w:rFonts w:ascii="PT Astra Serif" w:hAnsi="PT Astra Serif"/>
          <w:sz w:val="28"/>
          <w:szCs w:val="28"/>
        </w:rPr>
        <w:t>192</w:t>
      </w:r>
      <w:r w:rsidRPr="00F50E36">
        <w:rPr>
          <w:rFonts w:ascii="PT Astra Serif" w:hAnsi="PT Astra Serif"/>
          <w:sz w:val="28"/>
          <w:szCs w:val="28"/>
        </w:rPr>
        <w:t xml:space="preserve"> тыс. рублей.</w:t>
      </w:r>
    </w:p>
    <w:p w:rsidR="009C4FF9" w:rsidRPr="00F50E36" w:rsidRDefault="0013261B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>Мероприятие 8.1.13</w:t>
      </w:r>
      <w:r w:rsidR="009C4FF9" w:rsidRPr="009A4C21">
        <w:rPr>
          <w:rFonts w:ascii="PT Astra Serif" w:hAnsi="PT Astra Serif"/>
          <w:b/>
          <w:sz w:val="28"/>
          <w:szCs w:val="28"/>
        </w:rPr>
        <w:t>.</w:t>
      </w:r>
      <w:r w:rsidR="009C4FF9" w:rsidRPr="009A4C21">
        <w:rPr>
          <w:rFonts w:ascii="PT Astra Serif" w:hAnsi="PT Astra Serif"/>
          <w:sz w:val="28"/>
          <w:szCs w:val="28"/>
        </w:rPr>
        <w:t xml:space="preserve"> Компенсационная выплата при выезде из районов Крайнего Севера – </w:t>
      </w:r>
      <w:r w:rsidRPr="00F50E36">
        <w:rPr>
          <w:rFonts w:ascii="PT Astra Serif" w:hAnsi="PT Astra Serif"/>
          <w:sz w:val="28"/>
          <w:szCs w:val="28"/>
        </w:rPr>
        <w:t>268</w:t>
      </w:r>
      <w:r w:rsidR="009C4FF9" w:rsidRPr="00F50E36">
        <w:rPr>
          <w:rFonts w:ascii="PT Astra Serif" w:hAnsi="PT Astra Serif"/>
          <w:sz w:val="28"/>
          <w:szCs w:val="28"/>
        </w:rPr>
        <w:t xml:space="preserve"> тыс. рублей:</w:t>
      </w:r>
    </w:p>
    <w:p w:rsidR="0013261B" w:rsidRPr="00F50E36" w:rsidRDefault="0013261B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>- МБУ ДО Тазовская детская школа искусств – 95 тыс. рублей;</w:t>
      </w:r>
    </w:p>
    <w:p w:rsidR="0013261B" w:rsidRPr="00F50E36" w:rsidRDefault="0013261B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- </w:t>
      </w:r>
      <w:r w:rsidRPr="009A4C21">
        <w:rPr>
          <w:rFonts w:ascii="PT Astra Serif" w:hAnsi="PT Astra Serif"/>
          <w:sz w:val="28"/>
          <w:szCs w:val="28"/>
        </w:rPr>
        <w:t xml:space="preserve">МБУ «Централизованная сеть культурно-досуговых учреждений Тазовского района» </w:t>
      </w:r>
      <w:r w:rsidRPr="00F50E36">
        <w:rPr>
          <w:rFonts w:ascii="PT Astra Serif" w:hAnsi="PT Astra Serif"/>
          <w:sz w:val="28"/>
          <w:szCs w:val="28"/>
        </w:rPr>
        <w:t>- 59 тыс. рублей;</w:t>
      </w:r>
    </w:p>
    <w:p w:rsidR="009C4FF9" w:rsidRPr="00F50E36" w:rsidRDefault="009C4FF9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«Централизованная библиотечная сеть» - </w:t>
      </w:r>
      <w:r w:rsidR="0013261B" w:rsidRPr="00F50E36">
        <w:rPr>
          <w:rFonts w:ascii="PT Astra Serif" w:hAnsi="PT Astra Serif"/>
          <w:sz w:val="28"/>
          <w:szCs w:val="28"/>
        </w:rPr>
        <w:t>76</w:t>
      </w:r>
      <w:r w:rsidRPr="00F50E36">
        <w:rPr>
          <w:rFonts w:ascii="PT Astra Serif" w:hAnsi="PT Astra Serif"/>
          <w:sz w:val="28"/>
          <w:szCs w:val="28"/>
        </w:rPr>
        <w:t xml:space="preserve"> тыс. рублей; </w:t>
      </w:r>
    </w:p>
    <w:p w:rsidR="009C4FF9" w:rsidRPr="00F50E36" w:rsidRDefault="003E7FE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>- МБУ</w:t>
      </w:r>
      <w:r w:rsidR="0013261B" w:rsidRPr="00F50E36">
        <w:rPr>
          <w:rFonts w:ascii="PT Astra Serif" w:hAnsi="PT Astra Serif"/>
          <w:sz w:val="28"/>
          <w:szCs w:val="28"/>
        </w:rPr>
        <w:t xml:space="preserve"> «Тазовская спортивная школа» </w:t>
      </w:r>
      <w:r w:rsidR="009C4FF9" w:rsidRPr="00F50E36">
        <w:rPr>
          <w:rFonts w:ascii="PT Astra Serif" w:hAnsi="PT Astra Serif"/>
          <w:sz w:val="28"/>
          <w:szCs w:val="28"/>
        </w:rPr>
        <w:t>–</w:t>
      </w:r>
      <w:r w:rsidR="0013261B" w:rsidRPr="00F50E36">
        <w:rPr>
          <w:rFonts w:ascii="PT Astra Serif" w:hAnsi="PT Astra Serif"/>
          <w:sz w:val="28"/>
          <w:szCs w:val="28"/>
        </w:rPr>
        <w:t xml:space="preserve"> 7</w:t>
      </w:r>
      <w:r w:rsidR="009C4FF9" w:rsidRPr="00F50E36">
        <w:rPr>
          <w:rFonts w:ascii="PT Astra Serif" w:hAnsi="PT Astra Serif"/>
          <w:sz w:val="28"/>
          <w:szCs w:val="28"/>
        </w:rPr>
        <w:t xml:space="preserve"> тыс. рублей; </w:t>
      </w:r>
    </w:p>
    <w:p w:rsidR="009C4FF9" w:rsidRPr="00F50E36" w:rsidRDefault="009C4FF9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50E36">
        <w:rPr>
          <w:rFonts w:ascii="PT Astra Serif" w:hAnsi="PT Astra Serif"/>
          <w:sz w:val="28"/>
          <w:szCs w:val="28"/>
        </w:rPr>
        <w:t xml:space="preserve">- МБУ «Центр развития физической культуры и спорта» - </w:t>
      </w:r>
      <w:r w:rsidR="0013261B" w:rsidRPr="00F50E36">
        <w:rPr>
          <w:rFonts w:ascii="PT Astra Serif" w:hAnsi="PT Astra Serif"/>
          <w:sz w:val="28"/>
          <w:szCs w:val="28"/>
        </w:rPr>
        <w:t>31</w:t>
      </w:r>
      <w:r w:rsidRPr="00F50E36">
        <w:rPr>
          <w:rFonts w:ascii="PT Astra Serif" w:hAnsi="PT Astra Serif"/>
          <w:sz w:val="28"/>
          <w:szCs w:val="28"/>
        </w:rPr>
        <w:t xml:space="preserve"> тыс. рублей. </w:t>
      </w:r>
    </w:p>
    <w:p w:rsidR="003E7FE1" w:rsidRPr="00F50E36" w:rsidRDefault="003E7FE1" w:rsidP="0011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D5C0F" w:rsidRPr="009A4C21" w:rsidRDefault="007D5C0F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8: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7D5C0F" w:rsidRPr="00370EB2" w:rsidTr="000B1DE7">
        <w:tc>
          <w:tcPr>
            <w:tcW w:w="817" w:type="dxa"/>
            <w:vAlign w:val="center"/>
          </w:tcPr>
          <w:p w:rsidR="007D5C0F" w:rsidRPr="00370EB2" w:rsidRDefault="007D5C0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7D5C0F" w:rsidRPr="00370EB2" w:rsidRDefault="007D5C0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7D5C0F" w:rsidRPr="00370EB2" w:rsidRDefault="007D5C0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D5C0F" w:rsidRPr="00370EB2" w:rsidRDefault="007D5C0F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D5C0F" w:rsidRPr="00370EB2" w:rsidRDefault="007D5C0F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7D5C0F" w:rsidRPr="00370EB2" w:rsidRDefault="007D5C0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7D5C0F" w:rsidRPr="00370EB2" w:rsidRDefault="007D5C0F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7D5C0F" w:rsidRPr="00370EB2" w:rsidTr="000B1DE7">
        <w:tc>
          <w:tcPr>
            <w:tcW w:w="817" w:type="dxa"/>
            <w:vAlign w:val="center"/>
          </w:tcPr>
          <w:p w:rsidR="007D5C0F" w:rsidRPr="00370EB2" w:rsidRDefault="007D5C0F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0D22F3" w:rsidRPr="00370EB2" w:rsidRDefault="000D22F3" w:rsidP="006F359F">
            <w:pPr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b/>
                <w:lang w:eastAsia="ru-RU"/>
              </w:rPr>
              <w:t>Показатель 1</w:t>
            </w:r>
          </w:p>
          <w:p w:rsidR="007D5C0F" w:rsidRPr="00370EB2" w:rsidRDefault="000D22F3" w:rsidP="006F359F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Доля работников муниципальных учреждений сферы культуры, физической культуры и спорта, молодёжной политики и туризма в Тазовском районе, в отношении которых были осуществлены меры социальной поддержки, от общего числа работников, имеющих право на получение соответствующих выплат</w:t>
            </w:r>
          </w:p>
        </w:tc>
        <w:tc>
          <w:tcPr>
            <w:tcW w:w="1276" w:type="dxa"/>
            <w:vAlign w:val="center"/>
          </w:tcPr>
          <w:p w:rsidR="007D5C0F" w:rsidRPr="00370EB2" w:rsidRDefault="000D22F3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7D5C0F" w:rsidRPr="00370EB2" w:rsidRDefault="00815907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7D5C0F" w:rsidRPr="00FC46AC" w:rsidRDefault="00FC46AC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C46AC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7D5C0F" w:rsidRPr="00FC46AC" w:rsidRDefault="00FC46AC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C46AC">
              <w:rPr>
                <w:rFonts w:ascii="PT Astra Serif" w:hAnsi="PT Astra Serif"/>
                <w:color w:val="000000"/>
              </w:rPr>
              <w:t>111,1</w:t>
            </w:r>
          </w:p>
        </w:tc>
      </w:tr>
      <w:tr w:rsidR="007D5C0F" w:rsidRPr="00370EB2" w:rsidTr="000B1DE7">
        <w:tc>
          <w:tcPr>
            <w:tcW w:w="8613" w:type="dxa"/>
            <w:gridSpan w:val="5"/>
          </w:tcPr>
          <w:p w:rsidR="007D5C0F" w:rsidRPr="00370EB2" w:rsidRDefault="007D5C0F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7D5C0F" w:rsidRPr="00370EB2" w:rsidRDefault="00FC46AC" w:rsidP="00113A05">
            <w:pPr>
              <w:jc w:val="center"/>
              <w:rPr>
                <w:rFonts w:ascii="PT Astra Serif" w:hAnsi="PT Astra Serif"/>
                <w:b/>
                <w:color w:val="000000"/>
                <w:highlight w:val="yellow"/>
              </w:rPr>
            </w:pPr>
            <w:r w:rsidRPr="00FC46AC">
              <w:rPr>
                <w:rFonts w:ascii="PT Astra Serif" w:hAnsi="PT Astra Serif"/>
                <w:b/>
                <w:color w:val="000000"/>
              </w:rPr>
              <w:t>111,1</w:t>
            </w:r>
          </w:p>
        </w:tc>
      </w:tr>
    </w:tbl>
    <w:p w:rsidR="000D22F3" w:rsidRPr="009D29D2" w:rsidRDefault="000D22F3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Проведенные за истекший период мероприятия позволили достичь запланированные показатели муниципальной программы. Выделенные финансовые средства освоены в полном объем</w:t>
      </w:r>
      <w:r w:rsidRPr="009D29D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е. Все показатели Подпрограммы 8 достигнуты, исполнение составляет – </w:t>
      </w:r>
      <w:r w:rsidR="000D70EC" w:rsidRPr="009D29D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</w:t>
      </w:r>
      <w:r w:rsidR="009D29D2" w:rsidRPr="009D29D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11,1</w:t>
      </w:r>
      <w:r w:rsidRPr="009D29D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%.</w:t>
      </w:r>
    </w:p>
    <w:p w:rsidR="000D22F3" w:rsidRPr="009A4C21" w:rsidRDefault="000D22F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D29D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Таким образом, все мероприятия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по обеспечению мер социальной поддержки в сфере культуры, физической культуры и спорта, молодежной политики и туризма выполнены в полном объеме согласно детализированному перечню муниципальной программы, а также в соответствии с поставленными целями и задачами. </w:t>
      </w:r>
    </w:p>
    <w:p w:rsidR="000D22F3" w:rsidRPr="009A4C21" w:rsidRDefault="000D22F3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Подпрограмма 9</w:t>
      </w: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«Обеспечение реализации муниципальной программы»</w:t>
      </w:r>
    </w:p>
    <w:p w:rsidR="00BD76B6" w:rsidRPr="009A4C21" w:rsidRDefault="00BD76B6" w:rsidP="00113A0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6084F" w:rsidRPr="009A4C21" w:rsidRDefault="00D6084F" w:rsidP="00113A0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Реализация Подпрограммы в отчетном году проходила в рамках основного мероприятия – </w:t>
      </w:r>
      <w:r w:rsidRPr="009A4C21">
        <w:rPr>
          <w:rFonts w:ascii="PT Astra Serif" w:eastAsia="Times New Roman" w:hAnsi="PT Astra Serif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</w:t>
      </w:r>
      <w:r w:rsidRPr="009A4C21">
        <w:rPr>
          <w:rFonts w:ascii="PT Astra Serif" w:hAnsi="PT Astra Serif"/>
          <w:sz w:val="28"/>
          <w:szCs w:val="28"/>
        </w:rPr>
        <w:t>.</w:t>
      </w:r>
    </w:p>
    <w:p w:rsidR="00D6084F" w:rsidRPr="009A4C21" w:rsidRDefault="00D6084F" w:rsidP="00113A0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lastRenderedPageBreak/>
        <w:tab/>
        <w:t>Мероприятие Подпрограммы направлено на решение следующей задачи:</w:t>
      </w:r>
      <w:r w:rsidRPr="009A4C21">
        <w:rPr>
          <w:rFonts w:ascii="PT Astra Serif" w:eastAsia="Calibri" w:hAnsi="PT Astra Serif" w:cs="Times New Roman"/>
          <w:sz w:val="28"/>
          <w:szCs w:val="28"/>
        </w:rPr>
        <w:tab/>
        <w:t xml:space="preserve">- </w:t>
      </w:r>
      <w:r w:rsidRPr="009A4C21">
        <w:rPr>
          <w:rFonts w:ascii="PT Astra Serif" w:hAnsi="PT Astra Serif"/>
          <w:sz w:val="28"/>
          <w:szCs w:val="28"/>
        </w:rPr>
        <w:t>обеспечение кадровой политики;</w:t>
      </w:r>
    </w:p>
    <w:p w:rsidR="00D6084F" w:rsidRPr="009A4C21" w:rsidRDefault="00D6084F" w:rsidP="00113A05">
      <w:pPr>
        <w:widowControl w:val="0"/>
        <w:tabs>
          <w:tab w:val="left" w:pos="0"/>
          <w:tab w:val="left" w:pos="9921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>- информационное. Нормативно-правовое и документационное обеспечение сопровождения реализации муниципальной программы.</w:t>
      </w:r>
    </w:p>
    <w:p w:rsidR="0035344A" w:rsidRPr="009D29D2" w:rsidRDefault="000D22F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Комплексная работа в 20</w:t>
      </w:r>
      <w:r w:rsidR="004C11B6" w:rsidRPr="009A4C21">
        <w:rPr>
          <w:rFonts w:ascii="PT Astra Serif" w:eastAsia="Calibri" w:hAnsi="PT Astra Serif" w:cs="Times New Roman"/>
          <w:sz w:val="28"/>
          <w:szCs w:val="28"/>
        </w:rPr>
        <w:t>20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году была направлена на достижение установленных показателей и осуществлялась в рамках подпрограммы 9. </w:t>
      </w:r>
      <w:r w:rsidRPr="009A4C21">
        <w:rPr>
          <w:rFonts w:ascii="PT Astra Serif" w:hAnsi="PT Astra Serif"/>
          <w:sz w:val="28"/>
          <w:szCs w:val="28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реализации муниципальной программы</w:t>
      </w:r>
      <w:r w:rsidRPr="009A4C21">
        <w:rPr>
          <w:rFonts w:ascii="PT Astra Serif" w:hAnsi="PT Astra Serif"/>
          <w:sz w:val="28"/>
          <w:szCs w:val="28"/>
        </w:rPr>
        <w:t>». На реализацию программных мероприятий выделен</w:t>
      </w:r>
      <w:r w:rsidR="0035344A" w:rsidRPr="009A4C21">
        <w:rPr>
          <w:rFonts w:ascii="PT Astra Serif" w:hAnsi="PT Astra Serif"/>
          <w:sz w:val="28"/>
          <w:szCs w:val="28"/>
        </w:rPr>
        <w:t xml:space="preserve">о </w:t>
      </w:r>
      <w:r w:rsidR="00E82943" w:rsidRPr="009A4C21">
        <w:rPr>
          <w:rFonts w:ascii="PT Astra Serif" w:hAnsi="PT Astra Serif"/>
          <w:b/>
          <w:sz w:val="28"/>
          <w:szCs w:val="28"/>
        </w:rPr>
        <w:t>38 358</w:t>
      </w:r>
      <w:r w:rsidR="0035344A" w:rsidRPr="009A4C21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35344A" w:rsidRPr="009A4C21">
        <w:rPr>
          <w:rFonts w:ascii="PT Astra Serif" w:hAnsi="PT Astra Serif"/>
          <w:sz w:val="28"/>
          <w:szCs w:val="28"/>
        </w:rPr>
        <w:t xml:space="preserve">, </w:t>
      </w:r>
      <w:r w:rsidR="0035344A" w:rsidRPr="009D29D2">
        <w:rPr>
          <w:rFonts w:ascii="PT Astra Serif" w:hAnsi="PT Astra Serif"/>
          <w:sz w:val="28"/>
          <w:szCs w:val="28"/>
        </w:rPr>
        <w:t xml:space="preserve">освоено </w:t>
      </w:r>
      <w:r w:rsidR="009D29D2" w:rsidRPr="009D29D2">
        <w:rPr>
          <w:rFonts w:ascii="PT Astra Serif" w:hAnsi="PT Astra Serif"/>
          <w:b/>
          <w:sz w:val="28"/>
          <w:szCs w:val="28"/>
        </w:rPr>
        <w:t>38 058</w:t>
      </w:r>
      <w:r w:rsidR="0035344A" w:rsidRPr="009D29D2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35344A" w:rsidRPr="009D29D2">
        <w:rPr>
          <w:rFonts w:ascii="PT Astra Serif" w:hAnsi="PT Astra Serif"/>
          <w:sz w:val="28"/>
          <w:szCs w:val="28"/>
        </w:rPr>
        <w:t xml:space="preserve">, что составляет </w:t>
      </w:r>
      <w:r w:rsidR="009D29D2" w:rsidRPr="009D29D2">
        <w:rPr>
          <w:rFonts w:ascii="PT Astra Serif" w:hAnsi="PT Astra Serif"/>
          <w:b/>
          <w:sz w:val="28"/>
          <w:szCs w:val="28"/>
        </w:rPr>
        <w:t>99,2</w:t>
      </w:r>
      <w:r w:rsidR="0035344A" w:rsidRPr="009D29D2">
        <w:rPr>
          <w:rFonts w:ascii="PT Astra Serif" w:hAnsi="PT Astra Serif"/>
          <w:b/>
          <w:sz w:val="28"/>
          <w:szCs w:val="28"/>
        </w:rPr>
        <w:t>%:</w:t>
      </w:r>
    </w:p>
    <w:p w:rsidR="003E7FE1" w:rsidRPr="009A4C21" w:rsidRDefault="00707919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b/>
          <w:sz w:val="28"/>
          <w:szCs w:val="28"/>
        </w:rPr>
        <w:t xml:space="preserve">Мероприятие </w:t>
      </w:r>
      <w:r w:rsidR="00420BBC" w:rsidRPr="009A4C21">
        <w:rPr>
          <w:rFonts w:ascii="PT Astra Serif" w:hAnsi="PT Astra Serif"/>
          <w:b/>
          <w:sz w:val="28"/>
          <w:szCs w:val="28"/>
        </w:rPr>
        <w:t>9.1.1.</w:t>
      </w:r>
      <w:r w:rsidRPr="009A4C21">
        <w:rPr>
          <w:rFonts w:ascii="PT Astra Serif" w:hAnsi="PT Astra Serif"/>
          <w:sz w:val="28"/>
          <w:szCs w:val="28"/>
        </w:rPr>
        <w:t xml:space="preserve"> Обеспечение деятельности </w:t>
      </w:r>
      <w:r w:rsidR="003E7FE1" w:rsidRPr="009A4C21">
        <w:rPr>
          <w:rFonts w:ascii="PT Astra Serif" w:hAnsi="PT Astra Serif"/>
          <w:sz w:val="28"/>
          <w:szCs w:val="28"/>
        </w:rPr>
        <w:t>органов местного самоуправления: выплата заработной платы и начисления на выплаты по оплате труда, оплата льготного проезда и командировок работникам учреждения, плата коммунальных услуг и услуг связи, программно-техническое обеспечение деятельности учреждения, оплата налогов, обеспечение учреждения канцелярскими и хозяйственными товарами и прочее</w:t>
      </w:r>
      <w:r w:rsidR="008377ED" w:rsidRPr="009A4C21">
        <w:rPr>
          <w:rFonts w:ascii="PT Astra Serif" w:hAnsi="PT Astra Serif"/>
          <w:sz w:val="28"/>
          <w:szCs w:val="28"/>
        </w:rPr>
        <w:t>.</w:t>
      </w:r>
    </w:p>
    <w:p w:rsidR="004C11B6" w:rsidRPr="009A4C21" w:rsidRDefault="004C11B6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3E7FE1" w:rsidRPr="009A4C21" w:rsidRDefault="003E7FE1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9: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992"/>
        <w:gridCol w:w="1560"/>
      </w:tblGrid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E7FE1" w:rsidRPr="00370EB2" w:rsidRDefault="003E7FE1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E7FE1" w:rsidRPr="00370EB2" w:rsidRDefault="003E7FE1" w:rsidP="004C11B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</w:t>
            </w:r>
            <w:r w:rsidR="004C11B6" w:rsidRPr="00370EB2">
              <w:rPr>
                <w:rFonts w:ascii="PT Astra Serif" w:hAnsi="PT Astra Serif" w:cs="Times New Roman"/>
                <w:b/>
              </w:rPr>
              <w:t>20</w:t>
            </w:r>
            <w:r w:rsidRPr="00370EB2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3E7FE1" w:rsidRPr="00370EB2" w:rsidRDefault="003E7FE1" w:rsidP="00113A0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1    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Укомплектованность кадрами    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94</w:t>
            </w:r>
          </w:p>
        </w:tc>
        <w:tc>
          <w:tcPr>
            <w:tcW w:w="1560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94</w:t>
            </w:r>
          </w:p>
        </w:tc>
      </w:tr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1 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Доля проектов правовых актов, договоров соглашений, доверенностей, прошедших правовую экспертизу в установленном порядке, от общего количества поступивших проектов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2    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Доля единиц хранения архивных документов, находящихся в нормативных условиях, обеспечивающих их постоянное хранение, от общего числа документов, хранящихся в архиве Управления культуры, физической культуры и спорта, молодежной политики и туризма Администрации Тазовского района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E7FE1" w:rsidRPr="00F23512" w:rsidRDefault="009D29D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3 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   Доля обращений граждан, рассмотренных в установленные законодательством сроки, от общего количества обращений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3E7FE1" w:rsidRPr="00F23512" w:rsidRDefault="00F2351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3E7FE1" w:rsidRPr="00F23512" w:rsidRDefault="00F23512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F23512">
              <w:rPr>
                <w:rFonts w:ascii="PT Astra Serif" w:hAnsi="PT Astra Serif"/>
                <w:color w:val="000000"/>
              </w:rPr>
              <w:t>10</w:t>
            </w:r>
            <w:r w:rsidR="00420BBC" w:rsidRPr="00F2351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3E7FE1" w:rsidRPr="00370EB2" w:rsidTr="00453091">
        <w:tc>
          <w:tcPr>
            <w:tcW w:w="817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3E7FE1" w:rsidRPr="00370EB2" w:rsidRDefault="003E7FE1" w:rsidP="00113A05">
            <w:pPr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b/>
                <w:bCs/>
                <w:color w:val="000000"/>
              </w:rPr>
              <w:t xml:space="preserve">Показатель 4     </w:t>
            </w:r>
            <w:r w:rsidRPr="00370EB2">
              <w:rPr>
                <w:rFonts w:ascii="PT Astra Serif" w:hAnsi="PT Astra Serif"/>
                <w:color w:val="000000"/>
              </w:rPr>
              <w:t xml:space="preserve">                                                                                  Рейтинг качества финансового менеджмента (анализ и оценка совокупности процессов и процедур, обеспечивающих эффективность и результативность использования бюджетных средств) (П АТР от 05.03.2013 № 53)</w:t>
            </w:r>
          </w:p>
        </w:tc>
        <w:tc>
          <w:tcPr>
            <w:tcW w:w="1276" w:type="dxa"/>
            <w:vAlign w:val="center"/>
          </w:tcPr>
          <w:p w:rsidR="003E7FE1" w:rsidRPr="00370EB2" w:rsidRDefault="003E7FE1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баллы</w:t>
            </w:r>
          </w:p>
        </w:tc>
        <w:tc>
          <w:tcPr>
            <w:tcW w:w="1134" w:type="dxa"/>
            <w:vAlign w:val="center"/>
          </w:tcPr>
          <w:p w:rsidR="003E7FE1" w:rsidRPr="00370EB2" w:rsidRDefault="00420BBC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370EB2">
              <w:rPr>
                <w:rFonts w:ascii="PT Astra Serif" w:hAnsi="PT Astra Serif"/>
                <w:color w:val="000000"/>
              </w:rPr>
              <w:t>69</w:t>
            </w:r>
          </w:p>
        </w:tc>
        <w:tc>
          <w:tcPr>
            <w:tcW w:w="992" w:type="dxa"/>
            <w:vAlign w:val="center"/>
          </w:tcPr>
          <w:p w:rsidR="003E7FE1" w:rsidRPr="002F71CC" w:rsidRDefault="002F71CC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2F71CC">
              <w:rPr>
                <w:rFonts w:ascii="PT Astra Serif" w:hAnsi="PT Astra Serif"/>
                <w:color w:val="000000"/>
              </w:rPr>
              <w:t>82</w:t>
            </w:r>
          </w:p>
        </w:tc>
        <w:tc>
          <w:tcPr>
            <w:tcW w:w="1560" w:type="dxa"/>
            <w:vAlign w:val="center"/>
          </w:tcPr>
          <w:p w:rsidR="003E7FE1" w:rsidRPr="002F71CC" w:rsidRDefault="002F71CC" w:rsidP="00113A05">
            <w:pPr>
              <w:jc w:val="center"/>
              <w:rPr>
                <w:rFonts w:ascii="PT Astra Serif" w:hAnsi="PT Astra Serif"/>
                <w:color w:val="000000"/>
              </w:rPr>
            </w:pPr>
            <w:r w:rsidRPr="002F71CC">
              <w:rPr>
                <w:rFonts w:ascii="PT Astra Serif" w:hAnsi="PT Astra Serif"/>
                <w:color w:val="000000"/>
              </w:rPr>
              <w:t>118,8</w:t>
            </w:r>
          </w:p>
        </w:tc>
      </w:tr>
      <w:tr w:rsidR="003E7FE1" w:rsidRPr="00370EB2" w:rsidTr="00453091">
        <w:tc>
          <w:tcPr>
            <w:tcW w:w="8613" w:type="dxa"/>
            <w:gridSpan w:val="5"/>
          </w:tcPr>
          <w:p w:rsidR="003E7FE1" w:rsidRPr="002F71CC" w:rsidRDefault="003E7FE1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92D050"/>
            <w:vAlign w:val="center"/>
          </w:tcPr>
          <w:p w:rsidR="003E7FE1" w:rsidRPr="002F71CC" w:rsidRDefault="002F71CC" w:rsidP="00113A05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2F71CC">
              <w:rPr>
                <w:rFonts w:ascii="PT Astra Serif" w:hAnsi="PT Astra Serif"/>
                <w:b/>
                <w:color w:val="000000"/>
              </w:rPr>
              <w:t>102,5</w:t>
            </w:r>
          </w:p>
        </w:tc>
      </w:tr>
    </w:tbl>
    <w:p w:rsidR="003E7FE1" w:rsidRPr="009A4C21" w:rsidRDefault="003E7FE1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D5853" w:rsidRPr="00F23512" w:rsidRDefault="009D5853" w:rsidP="00113A0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Проведенные за истекший период мероприятия позволили достичь запланированные показатели муниципальной программы. Выделенные финансовые средства освоены в полном объеме. Все показатели Подпрограммы 9 достигнуты, исполнение составляет – </w:t>
      </w:r>
      <w:r w:rsidR="002F71CC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102,5</w:t>
      </w:r>
      <w:r w:rsidRPr="00F23512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%.</w:t>
      </w:r>
    </w:p>
    <w:p w:rsidR="009D5853" w:rsidRPr="009A4C21" w:rsidRDefault="009D5853" w:rsidP="00113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3512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>Таким образом, все мероприятия по</w:t>
      </w:r>
      <w:r w:rsidRPr="009A4C21">
        <w:rPr>
          <w:rFonts w:ascii="PT Astra Serif" w:eastAsia="Times New Roman" w:hAnsi="PT Astra Serif"/>
          <w:bCs/>
          <w:color w:val="000000"/>
          <w:sz w:val="28"/>
          <w:szCs w:val="28"/>
          <w:lang w:eastAsia="ru-RU"/>
        </w:rPr>
        <w:t xml:space="preserve"> обеспечению реализации муниципальной программы выполнены в полном объеме согласно детализированному перечню муниципальной программы, а также в соответствии с поставленными целями и задачами. </w:t>
      </w:r>
    </w:p>
    <w:p w:rsidR="00D6084F" w:rsidRPr="009A4C21" w:rsidRDefault="00D6084F" w:rsidP="00113A0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BD76B6" w:rsidRPr="009A4C21" w:rsidRDefault="00BD76B6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 10</w:t>
      </w:r>
    </w:p>
    <w:p w:rsidR="00BD76B6" w:rsidRPr="009A4C21" w:rsidRDefault="00BD76B6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«Доступная среда»</w:t>
      </w:r>
    </w:p>
    <w:p w:rsidR="00BD76B6" w:rsidRPr="009A4C21" w:rsidRDefault="00BD76B6" w:rsidP="0011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E21F91" w:rsidRPr="009A4C21" w:rsidRDefault="00E21F91" w:rsidP="00E21F9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 xml:space="preserve">Реализация Подпрограммы в отчетном году проходила в рамках основного мероприятия – </w:t>
      </w:r>
      <w:r w:rsidRPr="009A4C21">
        <w:rPr>
          <w:rFonts w:ascii="PT Astra Serif" w:eastAsia="Calibri" w:hAnsi="PT Astra Serif" w:cs="Times New Roman"/>
          <w:sz w:val="28"/>
          <w:szCs w:val="28"/>
        </w:rPr>
        <w:t>Повышение условий доступности объектов и услуг в сфере культуры, физической культуры и спорта, молодежной политики и туризма</w:t>
      </w:r>
      <w:r w:rsidRPr="009A4C21">
        <w:rPr>
          <w:rFonts w:ascii="PT Astra Serif" w:hAnsi="PT Astra Serif"/>
          <w:sz w:val="28"/>
          <w:szCs w:val="28"/>
        </w:rPr>
        <w:t>.</w:t>
      </w:r>
    </w:p>
    <w:p w:rsidR="00E21F91" w:rsidRPr="009A4C21" w:rsidRDefault="00E21F91" w:rsidP="00E21F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hAnsi="PT Astra Serif"/>
          <w:sz w:val="28"/>
          <w:szCs w:val="28"/>
        </w:rPr>
        <w:tab/>
        <w:t>Мероприятие Подпрограммы направлено на решение следующих задач:</w:t>
      </w:r>
    </w:p>
    <w:p w:rsidR="00E21F91" w:rsidRPr="009A4C21" w:rsidRDefault="00E21F91" w:rsidP="00E21F91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- обеспечение условий доступности объектов и услуг в сфере культуры, физкультуры и спорта, молодежной политики и туризма для инвалидов и других маломобильных групп населения;</w:t>
      </w:r>
    </w:p>
    <w:p w:rsidR="00E21F91" w:rsidRPr="009A4C21" w:rsidRDefault="00E21F91" w:rsidP="00E21F91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- повышение качества и объема услуг инвалидам по реабилитации (абилитации), направленных на их социализацию.</w:t>
      </w:r>
    </w:p>
    <w:p w:rsidR="00E21F91" w:rsidRPr="00F23512" w:rsidRDefault="00E21F91" w:rsidP="00E21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 xml:space="preserve">Комплексная работа в 2020 году была направлена на достижение установленных показателей и осуществлялась в рамках </w:t>
      </w:r>
      <w:r w:rsidRPr="00F23512">
        <w:rPr>
          <w:rFonts w:ascii="PT Astra Serif" w:eastAsia="Calibri" w:hAnsi="PT Astra Serif" w:cs="Times New Roman"/>
          <w:sz w:val="28"/>
          <w:szCs w:val="28"/>
        </w:rPr>
        <w:t xml:space="preserve">подпрограммы </w:t>
      </w:r>
      <w:r w:rsidR="005D73CA" w:rsidRPr="00F23512">
        <w:rPr>
          <w:rFonts w:ascii="PT Astra Serif" w:eastAsia="Calibri" w:hAnsi="PT Astra Serif" w:cs="Times New Roman"/>
          <w:sz w:val="28"/>
          <w:szCs w:val="28"/>
        </w:rPr>
        <w:t>10</w:t>
      </w:r>
      <w:r w:rsidRPr="00F2351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F23512">
        <w:rPr>
          <w:rFonts w:ascii="PT Astra Serif" w:hAnsi="PT Astra Serif"/>
          <w:sz w:val="28"/>
          <w:szCs w:val="28"/>
        </w:rPr>
        <w:t>«</w:t>
      </w:r>
      <w:r w:rsidR="005D73CA" w:rsidRPr="00F23512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Доступная среда</w:t>
      </w:r>
      <w:r w:rsidRPr="00F23512">
        <w:rPr>
          <w:rFonts w:ascii="PT Astra Serif" w:hAnsi="PT Astra Serif"/>
          <w:sz w:val="28"/>
          <w:szCs w:val="28"/>
        </w:rPr>
        <w:t xml:space="preserve">». На реализацию программных мероприятий выделено </w:t>
      </w:r>
      <w:r w:rsidR="00420BBC" w:rsidRPr="00F23512">
        <w:rPr>
          <w:rFonts w:ascii="PT Astra Serif" w:hAnsi="PT Astra Serif"/>
          <w:b/>
          <w:sz w:val="28"/>
          <w:szCs w:val="28"/>
        </w:rPr>
        <w:t>1 936</w:t>
      </w:r>
      <w:r w:rsidRPr="00F23512">
        <w:rPr>
          <w:rFonts w:ascii="PT Astra Serif" w:hAnsi="PT Astra Serif"/>
          <w:b/>
          <w:sz w:val="28"/>
          <w:szCs w:val="28"/>
        </w:rPr>
        <w:t xml:space="preserve"> тыс. рублей,</w:t>
      </w:r>
      <w:r w:rsidRPr="00F23512">
        <w:rPr>
          <w:rFonts w:ascii="PT Astra Serif" w:hAnsi="PT Astra Serif"/>
          <w:sz w:val="28"/>
          <w:szCs w:val="28"/>
        </w:rPr>
        <w:t xml:space="preserve"> освоено </w:t>
      </w:r>
      <w:r w:rsidR="00F23512" w:rsidRPr="00F23512">
        <w:rPr>
          <w:rFonts w:ascii="PT Astra Serif" w:hAnsi="PT Astra Serif"/>
          <w:b/>
          <w:sz w:val="28"/>
          <w:szCs w:val="28"/>
        </w:rPr>
        <w:t>1 963</w:t>
      </w:r>
      <w:r w:rsidRPr="00F23512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F23512">
        <w:rPr>
          <w:rFonts w:ascii="PT Astra Serif" w:hAnsi="PT Astra Serif"/>
          <w:sz w:val="28"/>
          <w:szCs w:val="28"/>
        </w:rPr>
        <w:t xml:space="preserve">, что составляет </w:t>
      </w:r>
      <w:r w:rsidR="00F23512" w:rsidRPr="00F23512">
        <w:rPr>
          <w:rFonts w:ascii="PT Astra Serif" w:hAnsi="PT Astra Serif"/>
          <w:b/>
          <w:sz w:val="28"/>
          <w:szCs w:val="28"/>
        </w:rPr>
        <w:t>100</w:t>
      </w:r>
      <w:r w:rsidRPr="00F23512">
        <w:rPr>
          <w:rFonts w:ascii="PT Astra Serif" w:hAnsi="PT Astra Serif"/>
          <w:b/>
          <w:sz w:val="28"/>
          <w:szCs w:val="28"/>
        </w:rPr>
        <w:t>%: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26 февраля 2020 года между Департаментом социальной защиты населения Ямало-Ненецкого автономного округа и муниципальным образованием Тазовский район было заключено соглашение № 43-20 «О предоставлении субсидии местному бюджету из окружного бюджета».</w:t>
      </w:r>
    </w:p>
    <w:p w:rsidR="001A112B" w:rsidRPr="009A4C21" w:rsidRDefault="001A112B" w:rsidP="001A112B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По мероприятию «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Повышение уровня доступности объектов, услуг и социальной интеграции инвалидов</w:t>
      </w:r>
      <w:r w:rsidRPr="009A4C21">
        <w:rPr>
          <w:rFonts w:ascii="PT Astra Serif" w:eastAsia="Calibri" w:hAnsi="PT Astra Serif" w:cs="Times New Roman"/>
          <w:sz w:val="28"/>
          <w:szCs w:val="28"/>
        </w:rPr>
        <w:t>», в том числе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:</w:t>
      </w:r>
    </w:p>
    <w:p w:rsidR="001A112B" w:rsidRPr="009A4C21" w:rsidRDefault="001A112B" w:rsidP="001A112B">
      <w:pPr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Муниципальное бюджетное учреждение «Тазовский районный краеведческий музей» за счет средств о</w:t>
      </w:r>
      <w:r w:rsidR="00753E63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кружного бюджета утверждено 686,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826</w:t>
      </w:r>
      <w:r w:rsidR="00753E63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тыс. 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рублей, 36 </w:t>
      </w:r>
      <w:r w:rsidR="00753E63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тыс.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рублей софинансирование из местного бюджета. Учреждением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в результате проведения электронного аукциона заключен муниципальный контракт на поставку оборудования и материалов №0190300000720000265 от 07</w:t>
      </w:r>
      <w:r w:rsidR="00753E63" w:rsidRPr="009A4C21">
        <w:rPr>
          <w:rFonts w:ascii="PT Astra Serif" w:eastAsia="Times New Roman" w:hAnsi="PT Astra Serif" w:cs="Times New Roman"/>
          <w:sz w:val="28"/>
          <w:szCs w:val="28"/>
        </w:rPr>
        <w:t xml:space="preserve"> мая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2020 г</w:t>
      </w:r>
      <w:r w:rsidR="00753E63" w:rsidRPr="009A4C21">
        <w:rPr>
          <w:rFonts w:ascii="PT Astra Serif" w:eastAsia="Times New Roman" w:hAnsi="PT Astra Serif" w:cs="Times New Roman"/>
          <w:sz w:val="28"/>
          <w:szCs w:val="28"/>
        </w:rPr>
        <w:t>ода на сумму 683,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391</w:t>
      </w:r>
      <w:r w:rsidR="00753E63" w:rsidRPr="009A4C21">
        <w:rPr>
          <w:rFonts w:ascii="PT Astra Serif" w:eastAsia="Times New Roman" w:hAnsi="PT Astra Serif" w:cs="Times New Roman"/>
          <w:sz w:val="28"/>
          <w:szCs w:val="28"/>
        </w:rPr>
        <w:t xml:space="preserve"> тыс.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 рублей. В соответствии с муниципальным контрактом приобретено: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тактильно-звуковая мнемосхема – 2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информационный тактильно-сенсорный терминал – 1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информационная бегущая строка – 1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тактильная пиктограмма «Зона получения информации» - 1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тактильная пиктограмма «Направление к доступному санузлу» - 1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тактильная направляющая разметка – безопасная полоса движения – 17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lastRenderedPageBreak/>
        <w:t>- предупреждающий контрастный указатель перед мнемосхемой – 2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тактильная предупреждающая разметка – зона внимания – 10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тактильная предупреждающая разметка – перед экспонатами – 10 шт.;</w:t>
      </w:r>
    </w:p>
    <w:p w:rsidR="001A112B" w:rsidRPr="009A4C21" w:rsidRDefault="001A112B" w:rsidP="009B278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- контрастное сечение при отделке помещений – 12 шт.</w:t>
      </w:r>
    </w:p>
    <w:p w:rsidR="001A112B" w:rsidRPr="009A4C21" w:rsidRDefault="001A112B" w:rsidP="001A112B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Муниципальный контракт оплачен в полном объеме. Оплата поставщику была произведена 29</w:t>
      </w:r>
      <w:r w:rsidR="00191164" w:rsidRPr="009A4C21">
        <w:rPr>
          <w:rFonts w:ascii="PT Astra Serif" w:eastAsia="Calibri" w:hAnsi="PT Astra Serif" w:cs="Times New Roman"/>
          <w:sz w:val="28"/>
          <w:szCs w:val="28"/>
        </w:rPr>
        <w:t xml:space="preserve"> июня </w:t>
      </w:r>
      <w:r w:rsidRPr="009A4C21">
        <w:rPr>
          <w:rFonts w:ascii="PT Astra Serif" w:eastAsia="Calibri" w:hAnsi="PT Astra Serif" w:cs="Times New Roman"/>
          <w:sz w:val="28"/>
          <w:szCs w:val="28"/>
        </w:rPr>
        <w:t>2020 года.</w:t>
      </w:r>
    </w:p>
    <w:p w:rsidR="001A112B" w:rsidRPr="009A4C21" w:rsidRDefault="001A112B" w:rsidP="001A112B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</w:rPr>
        <w:t>Учреждением так же заключен договор № 22/05 от 03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 февраля 2020 года на сумму 12,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81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рублей на приобретение тактильных вывесок,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 заключен договор №104 от 28 апреля 2020 года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 н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>а сумму 9,22 тыс.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 рублей на приобретение кресла-коляски инвалидной (средства местного бюджета). Договор полностью оплачен, денежные средст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ва перечислены поставщику 08 мая 2020 года, 08 июня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2020 года в полном объеме.</w:t>
      </w:r>
    </w:p>
    <w:p w:rsidR="001A112B" w:rsidRPr="009A4C21" w:rsidRDefault="001A112B" w:rsidP="00B91B1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Муниципальное бюджетное учреждение «Централизованная библиотечная сеть» за счет средств окружного бюджета утверждено 869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,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644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тыс.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рублей, 46 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тыс.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рублей софинансирование из местного бюджета.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В результате проведения электронного аукциона, учреждением заключен муниципальный контракт на поставку оборудования №0190300000720000270 от 13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 мая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>2020 г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 xml:space="preserve">ода 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на сумму 864,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963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тыс. рублей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(средства окружного бюджета). В соответствии с муниципальным контрактом приобретено: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светодиодное табло бегущая строка одноцветная – 2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лента повышенной контрастности – 90 м.;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круг на двери повышенной контрастности – 10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противоскользящий угол для помещений – 10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тактильная плитка ПВХ на клеевой основе – 10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программа экранный доступ с синтезом речи – 1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информационный терминал (вертикальный) – 1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портативная индукционная система – 1 шт.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- телефон – 2 шт.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- </w:t>
      </w:r>
      <w:proofErr w:type="spellStart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тифлофлешплеер</w:t>
      </w:r>
      <w:proofErr w:type="spellEnd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– 2 шт.;</w:t>
      </w:r>
    </w:p>
    <w:p w:rsidR="001A112B" w:rsidRPr="009A4C21" w:rsidRDefault="001A112B" w:rsidP="009B278A">
      <w:pPr>
        <w:spacing w:after="0" w:line="240" w:lineRule="auto"/>
        <w:ind w:left="142" w:firstLine="566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- настольный стационарный  экранный </w:t>
      </w:r>
      <w:proofErr w:type="spellStart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видеоувеличитель</w:t>
      </w:r>
      <w:proofErr w:type="spellEnd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– 2 шт.</w:t>
      </w:r>
    </w:p>
    <w:p w:rsidR="001A112B" w:rsidRPr="009A4C21" w:rsidRDefault="001A112B" w:rsidP="001A112B">
      <w:pPr>
        <w:spacing w:after="0" w:line="240" w:lineRule="auto"/>
        <w:ind w:firstLine="708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Контракт оплачен в полном объеме. Оплата поставщику была произведена 02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июля 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2020 года.</w:t>
      </w:r>
    </w:p>
    <w:p w:rsidR="001A112B" w:rsidRPr="009A4C21" w:rsidRDefault="001A112B" w:rsidP="001A112B">
      <w:pPr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ab/>
        <w:t>Учреждением заключен договор от 13</w:t>
      </w:r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февраля </w:t>
      </w:r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2020 года №1102-20 на сумму 46 </w:t>
      </w:r>
      <w:proofErr w:type="spellStart"/>
      <w:r w:rsidR="00B91B12"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>тыс.рублей</w:t>
      </w:r>
      <w:proofErr w:type="spellEnd"/>
      <w:r w:rsidRPr="009A4C21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(средства местного бюджета) на приобретение тактильных табличек (14 шт.), информационных знаков (33 шт.), беспроводной кнопки вызова (2 шт), Тактильной ленты (30 м.). Оплата поставщику произведена 8 апреля 2020 года в полном размере.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3)</w:t>
      </w:r>
      <w:r w:rsidRPr="009A4C21">
        <w:rPr>
          <w:rFonts w:ascii="PT Astra Serif" w:eastAsia="Calibri" w:hAnsi="PT Astra Serif" w:cs="Times New Roman"/>
          <w:sz w:val="28"/>
          <w:szCs w:val="28"/>
        </w:rPr>
        <w:tab/>
        <w:t>Муниципальное бюджетное учреждение дополнительного образования Тазовская детская школа искусств за счет средств окружного бюджета утверждено 291</w:t>
      </w:r>
      <w:r w:rsidR="00B91B12" w:rsidRPr="009A4C21">
        <w:rPr>
          <w:rFonts w:ascii="PT Astra Serif" w:eastAsia="Calibri" w:hAnsi="PT Astra Serif" w:cs="Times New Roman"/>
          <w:sz w:val="28"/>
          <w:szCs w:val="28"/>
        </w:rPr>
        <w:t>,</w:t>
      </w:r>
      <w:r w:rsidRPr="009A4C21">
        <w:rPr>
          <w:rFonts w:ascii="PT Astra Serif" w:eastAsia="Calibri" w:hAnsi="PT Astra Serif" w:cs="Times New Roman"/>
          <w:sz w:val="28"/>
          <w:szCs w:val="28"/>
        </w:rPr>
        <w:t>53</w:t>
      </w:r>
      <w:r w:rsidR="00B91B12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="00B91B12" w:rsidRPr="009A4C21">
        <w:rPr>
          <w:rFonts w:ascii="PT Astra Serif" w:eastAsia="Calibri" w:hAnsi="PT Astra Serif" w:cs="Times New Roman"/>
          <w:sz w:val="28"/>
          <w:szCs w:val="28"/>
        </w:rPr>
        <w:t>тыс.</w:t>
      </w:r>
      <w:r w:rsidRPr="009A4C21">
        <w:rPr>
          <w:rFonts w:ascii="PT Astra Serif" w:eastAsia="Calibri" w:hAnsi="PT Astra Serif" w:cs="Times New Roman"/>
          <w:sz w:val="28"/>
          <w:szCs w:val="28"/>
        </w:rPr>
        <w:t>рублей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, 15 </w:t>
      </w:r>
      <w:r w:rsidR="00B91B12" w:rsidRPr="009A4C21">
        <w:rPr>
          <w:rFonts w:ascii="PT Astra Serif" w:eastAsia="Calibri" w:hAnsi="PT Astra Serif" w:cs="Times New Roman"/>
          <w:sz w:val="28"/>
          <w:szCs w:val="28"/>
        </w:rPr>
        <w:t>тыс.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рублей софинансирование из местного бюджета. Учреждением 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заключены два муниципальных контракта на поставку оборудования. Муниципальный контракт №0190300000720000239 от </w:t>
      </w:r>
      <w:r w:rsidR="00B91B12" w:rsidRPr="009A4C21">
        <w:rPr>
          <w:rFonts w:ascii="PT Astra Serif" w:eastAsia="Times New Roman" w:hAnsi="PT Astra Serif" w:cs="Times New Roman"/>
          <w:sz w:val="28"/>
          <w:szCs w:val="28"/>
        </w:rPr>
        <w:t>20 апреля 2020 года</w:t>
      </w:r>
      <w:r w:rsidRPr="009A4C21">
        <w:rPr>
          <w:rFonts w:ascii="PT Astra Serif" w:eastAsia="Times New Roman" w:hAnsi="PT Astra Serif" w:cs="Times New Roman"/>
          <w:sz w:val="28"/>
          <w:szCs w:val="28"/>
        </w:rPr>
        <w:t xml:space="preserve"> на сумму </w:t>
      </w:r>
      <w:r w:rsidR="00B91B12" w:rsidRPr="009A4C21">
        <w:rPr>
          <w:rFonts w:ascii="PT Astra Serif" w:eastAsia="Calibri" w:hAnsi="PT Astra Serif" w:cs="Times New Roman"/>
          <w:sz w:val="28"/>
          <w:szCs w:val="28"/>
        </w:rPr>
        <w:t xml:space="preserve">201,397 </w:t>
      </w:r>
      <w:proofErr w:type="spellStart"/>
      <w:r w:rsidR="00B91B12" w:rsidRPr="009A4C21">
        <w:rPr>
          <w:rFonts w:ascii="PT Astra Serif" w:eastAsia="Calibri" w:hAnsi="PT Astra Serif" w:cs="Times New Roman"/>
          <w:sz w:val="28"/>
          <w:szCs w:val="28"/>
        </w:rPr>
        <w:t>тыс.рублей</w:t>
      </w:r>
      <w:proofErr w:type="spellEnd"/>
      <w:r w:rsidR="00CA4DD6" w:rsidRPr="009A4C21">
        <w:rPr>
          <w:rFonts w:ascii="PT Astra Serif" w:eastAsia="Calibri" w:hAnsi="PT Astra Serif" w:cs="Times New Roman"/>
          <w:sz w:val="28"/>
          <w:szCs w:val="28"/>
        </w:rPr>
        <w:t xml:space="preserve">, из них – 14, </w:t>
      </w:r>
      <w:r w:rsidRPr="009A4C21">
        <w:rPr>
          <w:rFonts w:ascii="PT Astra Serif" w:eastAsia="Calibri" w:hAnsi="PT Astra Serif" w:cs="Times New Roman"/>
          <w:sz w:val="28"/>
          <w:szCs w:val="28"/>
        </w:rPr>
        <w:t>925</w:t>
      </w:r>
      <w:r w:rsidR="00CA4DD6" w:rsidRPr="009A4C21">
        <w:rPr>
          <w:rFonts w:ascii="PT Astra Serif" w:eastAsia="Calibri" w:hAnsi="PT Astra Serif" w:cs="Times New Roman"/>
          <w:sz w:val="28"/>
          <w:szCs w:val="28"/>
        </w:rPr>
        <w:t xml:space="preserve"> тыс.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рублей – за счет средств местного бюджета, приобретено: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 xml:space="preserve">- </w:t>
      </w:r>
      <w:proofErr w:type="spellStart"/>
      <w:r w:rsidRPr="009A4C21">
        <w:rPr>
          <w:rFonts w:ascii="PT Astra Serif" w:eastAsia="Calibri" w:hAnsi="PT Astra Serif" w:cs="Times New Roman"/>
          <w:sz w:val="28"/>
          <w:szCs w:val="28"/>
        </w:rPr>
        <w:t>видеоувеличитель</w:t>
      </w:r>
      <w:proofErr w:type="spellEnd"/>
      <w:r w:rsidRPr="009A4C21">
        <w:rPr>
          <w:rFonts w:ascii="PT Astra Serif" w:eastAsia="Calibri" w:hAnsi="PT Astra Serif" w:cs="Times New Roman"/>
          <w:sz w:val="28"/>
          <w:szCs w:val="28"/>
        </w:rPr>
        <w:t xml:space="preserve"> – 1 шт.;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lastRenderedPageBreak/>
        <w:t>- комплект беспроводной системы вызова помощи – 1 шт.;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телефонный аппарат 1 шт.;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комплект индукционной системы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По муниципальному контракту №0190300000720000240 от 17</w:t>
      </w:r>
      <w:r w:rsidR="00CA4DD6" w:rsidRPr="009A4C21">
        <w:rPr>
          <w:rFonts w:ascii="PT Astra Serif" w:eastAsia="Calibri" w:hAnsi="PT Astra Serif" w:cs="Times New Roman"/>
          <w:sz w:val="28"/>
          <w:szCs w:val="28"/>
        </w:rPr>
        <w:t xml:space="preserve"> апреля </w:t>
      </w:r>
      <w:r w:rsidRPr="009A4C21">
        <w:rPr>
          <w:rFonts w:ascii="PT Astra Serif" w:eastAsia="Calibri" w:hAnsi="PT Astra Serif" w:cs="Times New Roman"/>
          <w:sz w:val="28"/>
          <w:szCs w:val="28"/>
        </w:rPr>
        <w:t>2</w:t>
      </w:r>
      <w:r w:rsidR="00CA4DD6" w:rsidRPr="009A4C21">
        <w:rPr>
          <w:rFonts w:ascii="PT Astra Serif" w:eastAsia="Calibri" w:hAnsi="PT Astra Serif" w:cs="Times New Roman"/>
          <w:sz w:val="28"/>
          <w:szCs w:val="28"/>
        </w:rPr>
        <w:t>020 года на сумму 104,120 тыс.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рублей приобретено: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алюминиевый противоскользящий угол с резиновой вставкой – 7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световой  маяк для помещения – 2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световой маяк для улицы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бегущая строка улица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тактильная табличка (вывеска)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контрастная лента для маркировки дверных проемов и ступеней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алюминиевая полоса с резиновой вставкой – 10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тактильная мнемосхема – 1 шт.</w:t>
      </w:r>
    </w:p>
    <w:p w:rsidR="001A112B" w:rsidRPr="009A4C21" w:rsidRDefault="001A112B" w:rsidP="001A112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тактильная табличка – 1 шт.</w:t>
      </w:r>
    </w:p>
    <w:p w:rsidR="009B278A" w:rsidRPr="009A4C21" w:rsidRDefault="001A112B" w:rsidP="009B278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- тактильная пиктограмма – 15 шт.</w:t>
      </w:r>
    </w:p>
    <w:p w:rsidR="00540FC3" w:rsidRPr="009A4C21" w:rsidRDefault="00540FC3" w:rsidP="009B278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Обязательства по двум заключенным контрактам выполнены в полном объеме. По муниципальному контракту № 0190300000720000239 оплата произведена 24 июля 2020 года (201 397,95 руб.), по муниципальному контракту № 0190300000720000240 (104 120,00 руб.) 22 июля 2020 года.</w:t>
      </w:r>
    </w:p>
    <w:p w:rsidR="00520C29" w:rsidRPr="009A4C21" w:rsidRDefault="001A112B" w:rsidP="00520C29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ab/>
        <w:t>Таким образом, по состоянию на 01 января 2021 года денежные средства окружного  бюджета израсходованы в размере в полном объеме в соответствии с заключенными муниципальными контрактами (договорами).</w:t>
      </w:r>
    </w:p>
    <w:p w:rsidR="008C4EBB" w:rsidRPr="009A4C21" w:rsidRDefault="008C4EBB" w:rsidP="008C4EBB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Анализ показателей Подпрограммы 10: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134"/>
        <w:gridCol w:w="1134"/>
        <w:gridCol w:w="1559"/>
      </w:tblGrid>
      <w:tr w:rsidR="008C4EBB" w:rsidRPr="00370EB2" w:rsidTr="0071641C">
        <w:tc>
          <w:tcPr>
            <w:tcW w:w="817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№п/п</w:t>
            </w:r>
          </w:p>
        </w:tc>
        <w:tc>
          <w:tcPr>
            <w:tcW w:w="3969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Показатель/индикатор</w:t>
            </w:r>
          </w:p>
        </w:tc>
        <w:tc>
          <w:tcPr>
            <w:tcW w:w="1418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План на 2020 год</w:t>
            </w:r>
          </w:p>
        </w:tc>
        <w:tc>
          <w:tcPr>
            <w:tcW w:w="1134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Факт за 2020 год</w:t>
            </w:r>
          </w:p>
        </w:tc>
        <w:tc>
          <w:tcPr>
            <w:tcW w:w="1559" w:type="dxa"/>
            <w:vAlign w:val="center"/>
          </w:tcPr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%</w:t>
            </w:r>
          </w:p>
          <w:p w:rsidR="008C4EBB" w:rsidRPr="00370EB2" w:rsidRDefault="008C4EBB" w:rsidP="0071641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370EB2">
              <w:rPr>
                <w:rFonts w:ascii="PT Astra Serif" w:hAnsi="PT Astra Serif" w:cs="Times New Roman"/>
                <w:b/>
              </w:rPr>
              <w:t>выполнения</w:t>
            </w:r>
          </w:p>
        </w:tc>
      </w:tr>
      <w:tr w:rsidR="003F4228" w:rsidRPr="00370EB2" w:rsidTr="0071641C">
        <w:tc>
          <w:tcPr>
            <w:tcW w:w="817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3F4228" w:rsidRPr="00370EB2" w:rsidRDefault="003F4228" w:rsidP="00C94C85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Доля учреждений культуры, в которых сформирована универсальная </w:t>
            </w:r>
            <w:proofErr w:type="spellStart"/>
            <w:r w:rsidRPr="00370EB2">
              <w:rPr>
                <w:rFonts w:ascii="PT Astra Serif" w:eastAsia="Times New Roman" w:hAnsi="PT Astra Serif" w:cs="Times New Roman"/>
                <w:lang w:eastAsia="ru-RU"/>
              </w:rPr>
              <w:t>безбарьерная</w:t>
            </w:r>
            <w:proofErr w:type="spellEnd"/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 среда, позволяющая обеспечить получение услуг в сфере культуры, в общем количестве учреждений культуры в районе</w:t>
            </w:r>
          </w:p>
        </w:tc>
        <w:tc>
          <w:tcPr>
            <w:tcW w:w="1418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</w:t>
            </w:r>
            <w:r w:rsidR="00FC3924"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100</w:t>
            </w:r>
          </w:p>
        </w:tc>
      </w:tr>
      <w:tr w:rsidR="003F4228" w:rsidRPr="00370EB2" w:rsidTr="0071641C">
        <w:tc>
          <w:tcPr>
            <w:tcW w:w="817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3F4228" w:rsidRPr="00370EB2" w:rsidRDefault="003F4228" w:rsidP="00C94C85">
            <w:pPr>
              <w:tabs>
                <w:tab w:val="left" w:pos="1134"/>
              </w:tabs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Доля лиц 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районе </w:t>
            </w:r>
          </w:p>
        </w:tc>
        <w:tc>
          <w:tcPr>
            <w:tcW w:w="1418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12,7</w:t>
            </w:r>
          </w:p>
        </w:tc>
        <w:tc>
          <w:tcPr>
            <w:tcW w:w="1134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14,7</w:t>
            </w:r>
          </w:p>
        </w:tc>
        <w:tc>
          <w:tcPr>
            <w:tcW w:w="1559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115,7</w:t>
            </w:r>
          </w:p>
        </w:tc>
      </w:tr>
      <w:tr w:rsidR="003F4228" w:rsidRPr="00370EB2" w:rsidTr="0071641C">
        <w:tc>
          <w:tcPr>
            <w:tcW w:w="817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3F4228" w:rsidRPr="00370EB2" w:rsidRDefault="003F4228" w:rsidP="00C94C85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70EB2">
              <w:rPr>
                <w:rFonts w:ascii="PT Astra Serif" w:eastAsia="Times New Roman" w:hAnsi="PT Astra Serif" w:cs="Times New Roman"/>
                <w:lang w:eastAsia="ru-RU"/>
              </w:rPr>
              <w:t xml:space="preserve">Доля инвалидов (детей-инвалидов), получивших услуги по социальной реабилитации, в общей численности инвалидов (детей-инвалидов) района, имеющих рекомендации по социальной реабилитации в индивидуальной программе реабилитации и абилитации </w:t>
            </w:r>
          </w:p>
        </w:tc>
        <w:tc>
          <w:tcPr>
            <w:tcW w:w="1418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16,3</w:t>
            </w:r>
          </w:p>
        </w:tc>
        <w:tc>
          <w:tcPr>
            <w:tcW w:w="1134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19,8</w:t>
            </w:r>
          </w:p>
        </w:tc>
        <w:tc>
          <w:tcPr>
            <w:tcW w:w="1559" w:type="dxa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color w:val="000000"/>
                <w:lang w:eastAsia="ru-RU"/>
              </w:rPr>
              <w:t>121,5</w:t>
            </w:r>
          </w:p>
        </w:tc>
      </w:tr>
      <w:tr w:rsidR="003F4228" w:rsidRPr="00370EB2" w:rsidTr="0071641C">
        <w:tc>
          <w:tcPr>
            <w:tcW w:w="8472" w:type="dxa"/>
            <w:gridSpan w:val="5"/>
          </w:tcPr>
          <w:p w:rsidR="003F4228" w:rsidRPr="00370EB2" w:rsidRDefault="003F4228" w:rsidP="0071641C">
            <w:pPr>
              <w:jc w:val="center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92D050"/>
          </w:tcPr>
          <w:p w:rsidR="003F4228" w:rsidRPr="00370EB2" w:rsidRDefault="00FC3924" w:rsidP="0071641C">
            <w:pPr>
              <w:jc w:val="center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 w:rsidRPr="00370EB2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>112,4</w:t>
            </w:r>
          </w:p>
        </w:tc>
      </w:tr>
    </w:tbl>
    <w:p w:rsidR="00DB43B7" w:rsidRPr="009A4C21" w:rsidRDefault="00DB43B7" w:rsidP="00DB43B7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240E23" w:rsidRPr="009A4C21" w:rsidRDefault="008C4EBB" w:rsidP="00240E23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Значение показателя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3F4228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3F422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Доля учреждений культуры, в которых сформирована универсальная </w:t>
      </w:r>
      <w:proofErr w:type="spellStart"/>
      <w:r w:rsidR="003F422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безбарьерная</w:t>
      </w:r>
      <w:proofErr w:type="spellEnd"/>
      <w:r w:rsidR="003F422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среда, позволяющая обеспечить получение услуг в сфере культуры, в общем количестве учреждений культуры в </w:t>
      </w:r>
      <w:r w:rsidR="003F4228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районе</w:t>
      </w:r>
      <w:r w:rsidR="003F4228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DB43B7"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DB43B7" w:rsidRPr="009A4C21">
        <w:rPr>
          <w:rFonts w:ascii="PT Astra Serif" w:eastAsia="Calibri" w:hAnsi="PT Astra Serif" w:cs="Times New Roman"/>
          <w:sz w:val="28"/>
          <w:szCs w:val="28"/>
        </w:rPr>
        <w:t xml:space="preserve">На всех объектах культуры создана универсальная </w:t>
      </w:r>
      <w:proofErr w:type="spellStart"/>
      <w:r w:rsidR="00DB43B7" w:rsidRPr="009A4C21">
        <w:rPr>
          <w:rFonts w:ascii="PT Astra Serif" w:eastAsia="Calibri" w:hAnsi="PT Astra Serif" w:cs="Times New Roman"/>
          <w:sz w:val="28"/>
          <w:szCs w:val="28"/>
        </w:rPr>
        <w:t>безбарьерная</w:t>
      </w:r>
      <w:proofErr w:type="spellEnd"/>
      <w:r w:rsidR="00DB43B7" w:rsidRPr="009A4C21">
        <w:rPr>
          <w:rFonts w:ascii="PT Astra Serif" w:eastAsia="Calibri" w:hAnsi="PT Astra Serif" w:cs="Times New Roman"/>
          <w:sz w:val="28"/>
          <w:szCs w:val="28"/>
        </w:rPr>
        <w:t xml:space="preserve"> среда, позволяющая обеспечить получение услуг, что составляет 100 %. У зданий объектов культуры имеются пандусы, широкие входные пути и пути движения внутри здания, тактильные знаки. На некоторых объектах имеются гусеничные подъемники, на парковках парковочные знаки «инвалид». На всех объектах назначены ответственные лица для оказания помощи при предоставлении услуг в сфере культуры.</w:t>
      </w:r>
      <w:r w:rsidR="00240E23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40E23" w:rsidRPr="009A4C21">
        <w:rPr>
          <w:rFonts w:ascii="PT Astra Serif" w:hAnsi="PT Astra Serif"/>
          <w:color w:val="000000"/>
          <w:sz w:val="28"/>
          <w:szCs w:val="28"/>
        </w:rPr>
        <w:t xml:space="preserve">Показатель достигнут, в соответствии с плановыми значениями, установленными в муниципальной программе. </w:t>
      </w:r>
    </w:p>
    <w:p w:rsidR="00240E23" w:rsidRPr="009A4C21" w:rsidRDefault="003F4228" w:rsidP="00240E23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Значение показателя 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лиц  с ограниченными возможностями здоровья и инвалидов от 6 до 18 лет, систематически занимающихся физкультурой и спортом, в общей численности населения этой категории в районе»</w:t>
      </w:r>
      <w:r w:rsidR="004A3094" w:rsidRPr="009A4C21">
        <w:rPr>
          <w:rFonts w:ascii="PT Astra Serif" w:hAnsi="PT Astra Serif"/>
          <w:sz w:val="28"/>
          <w:szCs w:val="28"/>
        </w:rPr>
        <w:t xml:space="preserve">. </w:t>
      </w:r>
      <w:r w:rsidR="00DB43B7" w:rsidRPr="009A4C21">
        <w:rPr>
          <w:rFonts w:ascii="PT Astra Serif" w:hAnsi="PT Astra Serif"/>
          <w:sz w:val="28"/>
          <w:szCs w:val="28"/>
        </w:rPr>
        <w:t xml:space="preserve">Доля инвалидов, систематически занимающихся физической культурой и спортом, в общей численности инвалидов в МО Тазовский район </w:t>
      </w:r>
      <w:r w:rsidR="00240E23" w:rsidRPr="009A4C21">
        <w:rPr>
          <w:rFonts w:ascii="PT Astra Serif" w:hAnsi="PT Astra Serif"/>
          <w:sz w:val="28"/>
          <w:szCs w:val="28"/>
        </w:rPr>
        <w:t>-</w:t>
      </w:r>
      <w:r w:rsidR="00DB43B7" w:rsidRPr="009A4C21">
        <w:rPr>
          <w:rFonts w:ascii="PT Astra Serif" w:hAnsi="PT Astra Serif"/>
          <w:sz w:val="28"/>
          <w:szCs w:val="28"/>
        </w:rPr>
        <w:t xml:space="preserve"> 107 человек, что составляет 14,7%. </w:t>
      </w:r>
    </w:p>
    <w:p w:rsidR="008C4EBB" w:rsidRPr="009A4C21" w:rsidRDefault="003F4228" w:rsidP="00240E23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Значение показателя </w:t>
      </w:r>
      <w:r w:rsidRPr="009A4C2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инвалидов (детей-инвалидов), получивших услуги по социальной реабилитации, в общей численности инвалидов (детей-инвалидов) района, имеющих рекомендации по социальной реабилитации в индивидуальной программе реабилитации и абилитации»</w:t>
      </w:r>
      <w:r w:rsidR="00240E23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B43B7"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40E23" w:rsidRPr="009A4C21">
        <w:rPr>
          <w:rFonts w:ascii="PT Astra Serif" w:eastAsia="Times New Roman" w:hAnsi="PT Astra Serif"/>
          <w:sz w:val="28"/>
          <w:szCs w:val="28"/>
          <w:lang w:eastAsia="ru-RU"/>
        </w:rPr>
        <w:t>В 2020 году</w:t>
      </w:r>
      <w:r w:rsidR="00DB43B7"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мероприятия посетили 131 человек с ограниченными возможностями здоровья. Согласно данным ГБУЗ «Тазовская центральная районная больница» в Тазовском районе 660 инвалидов (в том числе детей-инвалидов). Таким образом,</w:t>
      </w:r>
      <w:r w:rsidR="00DB43B7" w:rsidRPr="009A4C2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DB43B7"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показатель </w:t>
      </w:r>
      <w:r w:rsidR="00240E23" w:rsidRPr="009A4C21">
        <w:rPr>
          <w:rFonts w:ascii="PT Astra Serif" w:eastAsia="Times New Roman" w:hAnsi="PT Astra Serif"/>
          <w:sz w:val="28"/>
          <w:szCs w:val="28"/>
          <w:lang w:eastAsia="ru-RU"/>
        </w:rPr>
        <w:t>выполнен на</w:t>
      </w:r>
      <w:r w:rsidR="00DB43B7"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 19,8 %.</w:t>
      </w:r>
      <w:r w:rsidR="00240E23" w:rsidRPr="009A4C2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E860F3" w:rsidRPr="009A4C21" w:rsidRDefault="00E860F3" w:rsidP="00113A0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C5543E" w:rsidRDefault="00C5543E" w:rsidP="00C554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Краткое описание наиболее значимых результатов реализации мероприятий муниципальной программы</w:t>
      </w:r>
    </w:p>
    <w:p w:rsidR="00C5543E" w:rsidRDefault="00C5543E" w:rsidP="00C5543E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343"/>
      </w:tblGrid>
      <w:tr w:rsidR="00C5543E" w:rsidRPr="00E3646B" w:rsidTr="00967687">
        <w:tc>
          <w:tcPr>
            <w:tcW w:w="959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>№п/п</w:t>
            </w:r>
          </w:p>
        </w:tc>
        <w:tc>
          <w:tcPr>
            <w:tcW w:w="2835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6343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>Краткое описание</w:t>
            </w:r>
          </w:p>
        </w:tc>
      </w:tr>
      <w:tr w:rsidR="00C5543E" w:rsidRPr="00E3646B" w:rsidTr="00967687">
        <w:tc>
          <w:tcPr>
            <w:tcW w:w="10137" w:type="dxa"/>
            <w:gridSpan w:val="3"/>
            <w:shd w:val="clear" w:color="auto" w:fill="92D050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>Подпрограмма 3</w:t>
            </w:r>
          </w:p>
        </w:tc>
      </w:tr>
      <w:tr w:rsidR="00C5543E" w:rsidRPr="00E3646B" w:rsidTr="00967687">
        <w:tc>
          <w:tcPr>
            <w:tcW w:w="959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835" w:type="dxa"/>
          </w:tcPr>
          <w:p w:rsidR="00C5543E" w:rsidRPr="00E3646B" w:rsidRDefault="00C5543E" w:rsidP="0096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3646B">
              <w:rPr>
                <w:rFonts w:ascii="PT Astra Serif" w:hAnsi="PT Astra Serif"/>
                <w:b/>
              </w:rPr>
              <w:t>Мероприятие 3.1.2. - 5 000 тыс. рублей (окружной бюджет) и мероприятие 3.1.5 - 264 000 тыс. рублей (местный бюджет).</w:t>
            </w:r>
            <w:r w:rsidRPr="00E3646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343" w:type="dxa"/>
          </w:tcPr>
          <w:p w:rsidR="00C5543E" w:rsidRPr="00E3646B" w:rsidRDefault="00C5543E" w:rsidP="00967687">
            <w:pPr>
              <w:jc w:val="both"/>
              <w:rPr>
                <w:rFonts w:ascii="PT Astra Serif" w:hAnsi="PT Astra Serif"/>
              </w:rPr>
            </w:pPr>
            <w:r w:rsidRPr="00E3646B">
              <w:rPr>
                <w:rFonts w:ascii="PT Astra Serif" w:eastAsia="Times New Roman" w:hAnsi="PT Astra Serif" w:cs="Courier New"/>
                <w:lang w:eastAsia="ru-RU"/>
              </w:rPr>
              <w:t xml:space="preserve">в 2020 году в рамках соглашения </w:t>
            </w:r>
            <w:r>
              <w:rPr>
                <w:rFonts w:ascii="PT Astra Serif" w:eastAsia="Times New Roman" w:hAnsi="PT Astra Serif" w:cs="Courier New"/>
                <w:lang w:eastAsia="ru-RU"/>
              </w:rPr>
              <w:t xml:space="preserve">с департаментом культуры Ямало-Ненецкого автономного округа  и </w:t>
            </w:r>
            <w:r>
              <w:rPr>
                <w:rFonts w:ascii="PT Astra Serif" w:hAnsi="PT Astra Serif"/>
              </w:rPr>
              <w:t>реализацию</w:t>
            </w:r>
            <w:r w:rsidRPr="00E3646B">
              <w:rPr>
                <w:rFonts w:ascii="PT Astra Serif" w:hAnsi="PT Astra Serif"/>
              </w:rPr>
              <w:t xml:space="preserve"> мероприятий, направленных на развитие профессионального искусства и народного творчества </w:t>
            </w:r>
            <w:r>
              <w:rPr>
                <w:rFonts w:ascii="PT Astra Serif" w:eastAsia="Times New Roman" w:hAnsi="PT Astra Serif" w:cs="Courier New"/>
                <w:lang w:eastAsia="ru-RU"/>
              </w:rPr>
              <w:t>приобретено звуковое оборудование</w:t>
            </w:r>
            <w:r w:rsidRPr="00E3646B">
              <w:rPr>
                <w:rFonts w:ascii="PT Astra Serif" w:eastAsia="Times New Roman" w:hAnsi="PT Astra Serif" w:cs="Courier New"/>
                <w:lang w:eastAsia="ru-RU"/>
              </w:rPr>
              <w:t xml:space="preserve"> для Районного Дома культуры </w:t>
            </w:r>
          </w:p>
        </w:tc>
      </w:tr>
      <w:tr w:rsidR="00C5543E" w:rsidRPr="00E3646B" w:rsidTr="00967687">
        <w:tc>
          <w:tcPr>
            <w:tcW w:w="959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2835" w:type="dxa"/>
          </w:tcPr>
          <w:p w:rsidR="00C5543E" w:rsidRPr="00E3646B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 w:rsidRPr="00E3646B">
              <w:rPr>
                <w:rFonts w:ascii="PT Astra Serif" w:hAnsi="PT Astra Serif"/>
                <w:b/>
              </w:rPr>
              <w:t xml:space="preserve">Мероприятие 3.1.6. </w:t>
            </w:r>
            <w:r w:rsidRPr="00E3646B">
              <w:rPr>
                <w:rFonts w:ascii="PT Astra Serif" w:hAnsi="PT Astra Serif"/>
              </w:rPr>
              <w:t xml:space="preserve">Проведение праздничных мероприятий (окружной бюджет) – </w:t>
            </w:r>
            <w:r w:rsidRPr="00E3646B">
              <w:rPr>
                <w:rFonts w:ascii="PT Astra Serif" w:hAnsi="PT Astra Serif"/>
                <w:b/>
              </w:rPr>
              <w:t>10 308 тыс. рублей</w:t>
            </w:r>
            <w:r w:rsidRPr="00E3646B">
              <w:rPr>
                <w:rFonts w:ascii="PT Astra Serif" w:hAnsi="PT Astra Serif"/>
              </w:rPr>
              <w:t>.</w:t>
            </w:r>
          </w:p>
        </w:tc>
        <w:tc>
          <w:tcPr>
            <w:tcW w:w="6343" w:type="dxa"/>
          </w:tcPr>
          <w:p w:rsidR="00C5543E" w:rsidRPr="00E3646B" w:rsidRDefault="00C5543E" w:rsidP="00967687">
            <w:pPr>
              <w:jc w:val="both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В 2020 году в</w:t>
            </w:r>
            <w:r>
              <w:rPr>
                <w:rFonts w:ascii="PT Astra Serif" w:hAnsi="PT Astra Serif"/>
              </w:rPr>
              <w:t xml:space="preserve"> рамках реализации мероприятий  </w:t>
            </w:r>
            <w:r w:rsidRPr="00E3646B">
              <w:rPr>
                <w:rFonts w:ascii="PT Astra Serif" w:eastAsia="Calibri" w:hAnsi="PT Astra Serif" w:cs="Times New Roman"/>
              </w:rPr>
              <w:t xml:space="preserve"> «Подготовка и празднование 75-й годовщины Победы</w:t>
            </w:r>
            <w:r>
              <w:rPr>
                <w:rFonts w:ascii="PT Astra Serif" w:eastAsia="Calibri" w:hAnsi="PT Astra Serif" w:cs="Times New Roman"/>
              </w:rPr>
              <w:t xml:space="preserve"> </w:t>
            </w:r>
            <w:r w:rsidRPr="00E3646B">
              <w:rPr>
                <w:rFonts w:ascii="PT Astra Serif" w:eastAsia="Calibri" w:hAnsi="PT Astra Serif" w:cs="Times New Roman"/>
              </w:rPr>
              <w:t>в Великой Отечественной войне 1941-1945 годов»</w:t>
            </w:r>
            <w:r>
              <w:rPr>
                <w:rFonts w:ascii="PT Astra Serif" w:eastAsia="Calibri" w:hAnsi="PT Astra Serif" w:cs="Times New Roman"/>
              </w:rPr>
              <w:t xml:space="preserve">, </w:t>
            </w:r>
            <w:r w:rsidRPr="00E3646B">
              <w:rPr>
                <w:rFonts w:ascii="PT Astra Serif" w:hAnsi="PT Astra Serif"/>
              </w:rPr>
              <w:t>«Подготовка и празднование 90-летия образования Ямало-Ненецкого автономного округа»</w:t>
            </w:r>
            <w:r w:rsidRPr="00E3646B">
              <w:rPr>
                <w:rFonts w:ascii="PT Astra Serif" w:eastAsia="Calibri" w:hAnsi="PT Astra Serif" w:cs="Times New Roman"/>
              </w:rPr>
              <w:t>:</w:t>
            </w:r>
          </w:p>
          <w:p w:rsidR="00C5543E" w:rsidRPr="00E3646B" w:rsidRDefault="00C5543E" w:rsidP="00967687">
            <w:pPr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-</w:t>
            </w:r>
            <w:r w:rsidRPr="00E3646B">
              <w:rPr>
                <w:rFonts w:ascii="PT Astra Serif" w:eastAsia="Calibri" w:hAnsi="PT Astra Serif" w:cs="Times New Roman"/>
              </w:rPr>
              <w:t xml:space="preserve"> </w:t>
            </w:r>
            <w:r>
              <w:rPr>
                <w:rFonts w:ascii="PT Astra Serif" w:eastAsia="Calibri" w:hAnsi="PT Astra Serif" w:cs="Times New Roman"/>
              </w:rPr>
              <w:t>реализован проект</w:t>
            </w:r>
            <w:r w:rsidRPr="00E3646B">
              <w:rPr>
                <w:rFonts w:ascii="PT Astra Serif" w:eastAsia="Calibri" w:hAnsi="PT Astra Serif" w:cs="Times New Roman"/>
              </w:rPr>
              <w:t xml:space="preserve"> «Стена памяти»</w:t>
            </w:r>
            <w:r>
              <w:rPr>
                <w:rFonts w:ascii="PT Astra Serif" w:eastAsia="Calibri" w:hAnsi="PT Astra Serif" w:cs="Times New Roman"/>
              </w:rPr>
              <w:t>;</w:t>
            </w:r>
          </w:p>
          <w:p w:rsidR="00C5543E" w:rsidRPr="00E3646B" w:rsidRDefault="00C5543E" w:rsidP="00967687">
            <w:pPr>
              <w:rPr>
                <w:rFonts w:ascii="PT Astra Serif" w:eastAsia="Calibri" w:hAnsi="PT Astra Serif" w:cs="Times New Roman"/>
              </w:rPr>
            </w:pPr>
            <w:r w:rsidRPr="00E3646B">
              <w:rPr>
                <w:rFonts w:ascii="PT Astra Serif" w:eastAsia="Calibri" w:hAnsi="PT Astra Serif" w:cs="Times New Roman"/>
              </w:rPr>
              <w:t xml:space="preserve">- </w:t>
            </w:r>
            <w:r>
              <w:rPr>
                <w:rFonts w:ascii="PT Astra Serif" w:eastAsia="Calibri" w:hAnsi="PT Astra Serif" w:cs="Times New Roman"/>
              </w:rPr>
              <w:t>п</w:t>
            </w:r>
            <w:r w:rsidRPr="00E3646B">
              <w:rPr>
                <w:rFonts w:ascii="PT Astra Serif" w:eastAsia="Calibri" w:hAnsi="PT Astra Serif" w:cs="Times New Roman"/>
              </w:rPr>
              <w:t>р</w:t>
            </w:r>
            <w:r>
              <w:rPr>
                <w:rFonts w:ascii="PT Astra Serif" w:eastAsia="Calibri" w:hAnsi="PT Astra Serif" w:cs="Times New Roman"/>
              </w:rPr>
              <w:t>иобретены сценические костюмы;</w:t>
            </w:r>
          </w:p>
          <w:p w:rsidR="00C5543E" w:rsidRPr="00E3646B" w:rsidRDefault="00C5543E" w:rsidP="00967687">
            <w:pPr>
              <w:rPr>
                <w:rFonts w:ascii="PT Astra Serif" w:eastAsia="Calibri" w:hAnsi="PT Astra Serif" w:cs="Times New Roman"/>
              </w:rPr>
            </w:pPr>
            <w:r w:rsidRPr="00E3646B">
              <w:rPr>
                <w:rFonts w:ascii="PT Astra Serif" w:eastAsia="Calibri" w:hAnsi="PT Astra Serif" w:cs="Times New Roman"/>
              </w:rPr>
              <w:t xml:space="preserve">- </w:t>
            </w:r>
            <w:r>
              <w:rPr>
                <w:rFonts w:ascii="PT Astra Serif" w:eastAsia="Calibri" w:hAnsi="PT Astra Serif" w:cs="Times New Roman"/>
              </w:rPr>
              <w:t>представлена  и</w:t>
            </w:r>
            <w:r w:rsidRPr="00E3646B">
              <w:rPr>
                <w:rFonts w:ascii="PT Astra Serif" w:eastAsia="Calibri" w:hAnsi="PT Astra Serif" w:cs="Times New Roman"/>
              </w:rPr>
              <w:t>нтерактивная живая инсталляция «Медсанбат»</w:t>
            </w:r>
            <w:r>
              <w:rPr>
                <w:rFonts w:ascii="PT Astra Serif" w:eastAsia="Calibri" w:hAnsi="PT Astra Serif" w:cs="Times New Roman"/>
              </w:rPr>
              <w:t>;</w:t>
            </w:r>
          </w:p>
          <w:p w:rsidR="00C5543E" w:rsidRPr="00E3646B" w:rsidRDefault="00C5543E" w:rsidP="00967687">
            <w:r>
              <w:rPr>
                <w:rFonts w:ascii="PT Astra Serif" w:eastAsia="Calibri" w:hAnsi="PT Astra Serif" w:cs="Times New Roman"/>
              </w:rPr>
              <w:t>- представлена и</w:t>
            </w:r>
            <w:r w:rsidRPr="00E3646B">
              <w:rPr>
                <w:rFonts w:ascii="PT Astra Serif" w:eastAsia="Calibri" w:hAnsi="PT Astra Serif" w:cs="Times New Roman"/>
              </w:rPr>
              <w:t>нтерактивная выставка «Непокоренный город»</w:t>
            </w:r>
          </w:p>
        </w:tc>
      </w:tr>
      <w:tr w:rsidR="00C5543E" w:rsidRPr="00E3646B" w:rsidTr="00967687">
        <w:tc>
          <w:tcPr>
            <w:tcW w:w="10137" w:type="dxa"/>
            <w:gridSpan w:val="3"/>
            <w:shd w:val="clear" w:color="auto" w:fill="92D050"/>
          </w:tcPr>
          <w:p w:rsidR="00C5543E" w:rsidRPr="00E3646B" w:rsidRDefault="00C5543E" w:rsidP="00967687">
            <w:pPr>
              <w:jc w:val="center"/>
              <w:rPr>
                <w:rFonts w:ascii="PT Astra Serif" w:eastAsia="Calibri" w:hAnsi="PT Astra Serif" w:cs="Times New Roman"/>
                <w:b/>
              </w:rPr>
            </w:pPr>
            <w:r w:rsidRPr="00E3646B">
              <w:rPr>
                <w:rFonts w:ascii="PT Astra Serif" w:eastAsia="Calibri" w:hAnsi="PT Astra Serif" w:cs="Times New Roman"/>
                <w:b/>
              </w:rPr>
              <w:t>Подпрограмма 10</w:t>
            </w:r>
          </w:p>
        </w:tc>
      </w:tr>
      <w:tr w:rsidR="00C5543E" w:rsidRPr="00EB7924" w:rsidTr="00967687">
        <w:tc>
          <w:tcPr>
            <w:tcW w:w="959" w:type="dxa"/>
          </w:tcPr>
          <w:p w:rsidR="00C5543E" w:rsidRPr="00EB7924" w:rsidRDefault="00C5543E" w:rsidP="0096768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835" w:type="dxa"/>
          </w:tcPr>
          <w:p w:rsidR="00C5543E" w:rsidRPr="00EB7924" w:rsidRDefault="00C5543E" w:rsidP="00967687">
            <w:pPr>
              <w:jc w:val="center"/>
              <w:rPr>
                <w:rFonts w:ascii="PT Astra Serif" w:hAnsi="PT Astra Serif"/>
              </w:rPr>
            </w:pPr>
            <w:r w:rsidRPr="00EB7924">
              <w:rPr>
                <w:rFonts w:ascii="PT Astra Serif" w:hAnsi="PT Astra Serif"/>
                <w:b/>
              </w:rPr>
              <w:t xml:space="preserve">Мероприятие 10.1.1. </w:t>
            </w:r>
            <w:r w:rsidRPr="00EB792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 xml:space="preserve">1 839 тыс. рублей </w:t>
            </w:r>
            <w:r w:rsidRPr="00EB7924">
              <w:rPr>
                <w:rFonts w:ascii="PT Astra Serif" w:eastAsia="Times New Roman" w:hAnsi="PT Astra Serif"/>
                <w:color w:val="000000"/>
                <w:lang w:eastAsia="ru-RU"/>
              </w:rPr>
              <w:t>(окружной бюджет)</w:t>
            </w:r>
            <w:r w:rsidRPr="00EB7924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, мероприятие 10.1.2. (местный бюджет) 97 тыс. рублей</w:t>
            </w:r>
            <w:r w:rsidRPr="00EB7924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</w:t>
            </w:r>
          </w:p>
        </w:tc>
        <w:tc>
          <w:tcPr>
            <w:tcW w:w="6343" w:type="dxa"/>
          </w:tcPr>
          <w:p w:rsidR="00C5543E" w:rsidRDefault="00C5543E" w:rsidP="00967687">
            <w:pPr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В 2020 году в рамках соглашения с департаментом социальной защиты Ямало-Ненецкого автономного округа выделены денежные средства на реализацию  мероприятий, направленных</w:t>
            </w:r>
            <w:r w:rsidRPr="00EB7924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на повышение уровня доступности объектов, услуг и социальной интеграции инвалидов</w:t>
            </w:r>
            <w:r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для следующих объектов культуры:</w:t>
            </w:r>
          </w:p>
          <w:p w:rsidR="00C5543E" w:rsidRDefault="00C5543E" w:rsidP="00967687">
            <w:pPr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- МБУ «Централизованная библиотечная сеть». </w:t>
            </w:r>
          </w:p>
          <w:p w:rsidR="00C5543E" w:rsidRDefault="00C5543E" w:rsidP="00967687">
            <w:pPr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lastRenderedPageBreak/>
              <w:t xml:space="preserve">- МБУ «Тазовский районный краеведческий музей», </w:t>
            </w:r>
          </w:p>
          <w:p w:rsidR="00C5543E" w:rsidRPr="00EB7924" w:rsidRDefault="00C5543E" w:rsidP="00967687">
            <w:pPr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 МБУ ДО Тазовская детская школа искусств.</w:t>
            </w:r>
          </w:p>
        </w:tc>
      </w:tr>
    </w:tbl>
    <w:p w:rsidR="00C5543E" w:rsidRDefault="00C5543E" w:rsidP="00C5543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721EB1" w:rsidRPr="009A4C21" w:rsidRDefault="00721EB1" w:rsidP="00BA4EB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Вывод</w:t>
      </w:r>
    </w:p>
    <w:p w:rsidR="002229C0" w:rsidRPr="009A4C21" w:rsidRDefault="002229C0" w:rsidP="00113A0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9D5853" w:rsidRPr="00D250A3" w:rsidRDefault="00C27333" w:rsidP="0071641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реализацию мероприятий муниципальной программы были выделены средства в размере </w:t>
      </w:r>
      <w:r w:rsidR="00370EB2" w:rsidRPr="00370EB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721 360</w:t>
      </w:r>
      <w:r w:rsidRPr="00370EB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370E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 выполненных мероприятий (фактические расходы) </w:t>
      </w:r>
      <w:r w:rsidR="00D250A3" w:rsidRPr="00D250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692 795</w:t>
      </w:r>
      <w:r w:rsidRPr="00D250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тыс. рублей</w:t>
      </w:r>
      <w:r w:rsidRPr="00D250A3">
        <w:rPr>
          <w:rFonts w:ascii="PT Astra Serif" w:eastAsia="Times New Roman" w:hAnsi="PT Astra Serif" w:cs="Times New Roman"/>
          <w:sz w:val="28"/>
          <w:szCs w:val="28"/>
          <w:lang w:eastAsia="ru-RU"/>
        </w:rPr>
        <w:t>. Все мероприятия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программы выполнены в полном объеме, в соответствии с поставленными целями и задачами. Основные значения показателей, утвержденных муниципальной программой в 20</w:t>
      </w:r>
      <w:r w:rsidR="00CF61D1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достигнуты, ряд индикативных  показателей выше запланированного уровня. Выполнение мероприятий муниципальной программы составляет – </w:t>
      </w:r>
      <w:r w:rsidR="00D250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97</w:t>
      </w:r>
      <w:r w:rsidR="0071641C" w:rsidRPr="00D250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%.</w:t>
      </w:r>
    </w:p>
    <w:p w:rsidR="0071641C" w:rsidRPr="009A4C21" w:rsidRDefault="0071641C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sz w:val="28"/>
          <w:szCs w:val="28"/>
        </w:rPr>
        <w:t>Процент выполнения мероприятий:</w:t>
      </w:r>
    </w:p>
    <w:p w:rsidR="0071641C" w:rsidRPr="009A4C21" w:rsidRDefault="00DB6291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1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641C" w:rsidRPr="009A4C21">
        <w:rPr>
          <w:rFonts w:ascii="PT Astra Serif" w:hAnsi="PT Astra Serif"/>
          <w:sz w:val="28"/>
          <w:szCs w:val="28"/>
        </w:rPr>
        <w:t>Сохранение культурного наследия и развитие музейного дела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» – </w:t>
      </w:r>
      <w:r w:rsidR="00751BB8">
        <w:rPr>
          <w:rFonts w:ascii="PT Astra Serif" w:eastAsia="Calibri" w:hAnsi="PT Astra Serif" w:cs="Times New Roman"/>
          <w:b/>
          <w:sz w:val="28"/>
          <w:szCs w:val="28"/>
          <w:u w:val="single"/>
        </w:rPr>
        <w:t>96,2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  <w:u w:val="single"/>
        </w:rPr>
        <w:t xml:space="preserve"> %;</w:t>
      </w:r>
    </w:p>
    <w:p w:rsidR="0071641C" w:rsidRPr="009A4C21" w:rsidRDefault="00DB6291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2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641C" w:rsidRPr="009A4C21">
        <w:rPr>
          <w:rFonts w:ascii="PT Astra Serif" w:hAnsi="PT Astra Serif"/>
          <w:sz w:val="28"/>
          <w:szCs w:val="28"/>
        </w:rPr>
        <w:t>Сохранение культурного наследия и развитие библиотечного дела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» – </w:t>
      </w:r>
      <w:r w:rsidR="00751BB8">
        <w:rPr>
          <w:rFonts w:ascii="PT Astra Serif" w:eastAsia="Calibri" w:hAnsi="PT Astra Serif" w:cs="Times New Roman"/>
          <w:b/>
          <w:sz w:val="28"/>
          <w:szCs w:val="28"/>
          <w:u w:val="single"/>
        </w:rPr>
        <w:t>96,7</w:t>
      </w:r>
      <w:r w:rsidR="00E860F3" w:rsidRPr="009A4C21">
        <w:rPr>
          <w:rFonts w:ascii="PT Astra Serif" w:eastAsia="Calibri" w:hAnsi="PT Astra Serif" w:cs="Times New Roman"/>
          <w:b/>
          <w:sz w:val="28"/>
          <w:szCs w:val="28"/>
          <w:u w:val="single"/>
        </w:rPr>
        <w:t>%;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71641C" w:rsidRPr="009A4C21" w:rsidRDefault="00DB6291" w:rsidP="00E86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3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«</w:t>
      </w:r>
      <w:r w:rsidR="0071641C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Развитие сети культурно-досуговых учреждений и поддержка народного творчества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» – </w:t>
      </w:r>
      <w:r w:rsidR="00751BB8">
        <w:rPr>
          <w:rFonts w:ascii="PT Astra Serif" w:eastAsia="Calibri" w:hAnsi="PT Astra Serif" w:cs="Times New Roman"/>
          <w:b/>
          <w:sz w:val="28"/>
          <w:szCs w:val="28"/>
          <w:u w:val="single"/>
        </w:rPr>
        <w:t>97,7</w:t>
      </w:r>
      <w:r w:rsidR="00E860F3" w:rsidRPr="009A4C21">
        <w:rPr>
          <w:rFonts w:ascii="PT Astra Serif" w:eastAsia="Calibri" w:hAnsi="PT Astra Serif" w:cs="Times New Roman"/>
          <w:b/>
          <w:sz w:val="28"/>
          <w:szCs w:val="28"/>
          <w:u w:val="single"/>
        </w:rPr>
        <w:t>%;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71641C" w:rsidRPr="0082725B" w:rsidRDefault="0071641C" w:rsidP="00827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 4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«Развитие творческих способностей детей в области </w:t>
      </w:r>
      <w:r w:rsidR="00E860F3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A4C21">
        <w:rPr>
          <w:rFonts w:ascii="PT Astra Serif" w:eastAsia="Calibri" w:hAnsi="PT Astra Serif" w:cs="Times New Roman"/>
          <w:sz w:val="28"/>
          <w:szCs w:val="28"/>
        </w:rPr>
        <w:t>музыкально-художественного образования» -</w:t>
      </w:r>
      <w:r w:rsidR="00E804D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51BB8">
        <w:rPr>
          <w:rFonts w:ascii="PT Astra Serif" w:eastAsia="Calibri" w:hAnsi="PT Astra Serif" w:cs="Times New Roman"/>
          <w:b/>
          <w:sz w:val="28"/>
          <w:szCs w:val="28"/>
          <w:u w:val="single"/>
        </w:rPr>
        <w:t>95,4</w:t>
      </w:r>
      <w:r w:rsidR="00E860F3" w:rsidRPr="009A4C21">
        <w:rPr>
          <w:rFonts w:ascii="PT Astra Serif" w:eastAsia="Calibri" w:hAnsi="PT Astra Serif" w:cs="Times New Roman"/>
          <w:b/>
          <w:sz w:val="28"/>
          <w:szCs w:val="28"/>
          <w:u w:val="single"/>
        </w:rPr>
        <w:t>%</w:t>
      </w:r>
      <w:r w:rsidR="00E860F3" w:rsidRPr="009A4C21">
        <w:rPr>
          <w:rFonts w:ascii="PT Astra Serif" w:eastAsia="Calibri" w:hAnsi="PT Astra Serif" w:cs="Times New Roman"/>
          <w:sz w:val="28"/>
          <w:szCs w:val="28"/>
        </w:rPr>
        <w:t>;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82725B" w:rsidRPr="0082725B" w:rsidRDefault="0082725B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highlight w:val="yellow"/>
          <w:u w:val="single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5 </w:t>
      </w:r>
      <w:r w:rsidRPr="0082725B">
        <w:rPr>
          <w:rFonts w:ascii="PT Astra Serif" w:eastAsia="Calibri" w:hAnsi="PT Astra Serif" w:cs="Times New Roman"/>
          <w:sz w:val="28"/>
          <w:szCs w:val="28"/>
        </w:rPr>
        <w:t>«Развитие физической культуры и спорта»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2725B">
        <w:rPr>
          <w:rFonts w:ascii="PT Astra Serif" w:eastAsia="Calibri" w:hAnsi="PT Astra Serif" w:cs="Times New Roman"/>
          <w:b/>
          <w:sz w:val="28"/>
          <w:szCs w:val="28"/>
          <w:u w:val="single"/>
        </w:rPr>
        <w:t xml:space="preserve">- </w:t>
      </w:r>
      <w:r w:rsidR="00751BB8">
        <w:rPr>
          <w:rFonts w:ascii="PT Astra Serif" w:eastAsia="Calibri" w:hAnsi="PT Astra Serif" w:cs="Times New Roman"/>
          <w:b/>
          <w:sz w:val="28"/>
          <w:szCs w:val="28"/>
          <w:u w:val="single"/>
        </w:rPr>
        <w:t>95</w:t>
      </w:r>
      <w:r w:rsidRPr="0082725B">
        <w:rPr>
          <w:rFonts w:ascii="PT Astra Serif" w:eastAsia="Calibri" w:hAnsi="PT Astra Serif" w:cs="Times New Roman"/>
          <w:b/>
          <w:sz w:val="28"/>
          <w:szCs w:val="28"/>
          <w:u w:val="single"/>
        </w:rPr>
        <w:t>,7 %;</w:t>
      </w:r>
    </w:p>
    <w:p w:rsidR="0071641C" w:rsidRPr="0082725B" w:rsidRDefault="00DB6291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2AE5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B12AE5">
        <w:rPr>
          <w:rFonts w:ascii="PT Astra Serif" w:eastAsia="Calibri" w:hAnsi="PT Astra Serif" w:cs="Times New Roman"/>
          <w:b/>
          <w:sz w:val="28"/>
          <w:szCs w:val="28"/>
        </w:rPr>
        <w:t xml:space="preserve"> 6</w:t>
      </w:r>
      <w:r w:rsidR="0071641C" w:rsidRPr="0082725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51BB8" w:rsidRPr="00751BB8">
        <w:rPr>
          <w:rFonts w:ascii="PT Astra Serif" w:eastAsia="Calibri" w:hAnsi="PT Astra Serif" w:cs="Times New Roman"/>
          <w:sz w:val="28"/>
          <w:szCs w:val="28"/>
        </w:rPr>
        <w:t>«Развитие туризма, повышение эффективности реализации молодёжной политики, организация отдыха и оздоровление детей и молодёжи»</w:t>
      </w:r>
      <w:r w:rsidR="00B12AE5">
        <w:rPr>
          <w:rFonts w:ascii="PT Astra Serif" w:eastAsia="Calibri" w:hAnsi="PT Astra Serif" w:cs="Times New Roman"/>
          <w:sz w:val="28"/>
          <w:szCs w:val="28"/>
        </w:rPr>
        <w:t xml:space="preserve"> - </w:t>
      </w:r>
      <w:r w:rsidR="00B12AE5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97,4%;</w:t>
      </w:r>
    </w:p>
    <w:p w:rsidR="0071641C" w:rsidRPr="009A4C21" w:rsidRDefault="0071641C" w:rsidP="0071641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</w:t>
      </w:r>
      <w:r w:rsidR="00DB6291" w:rsidRPr="009A4C21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7</w:t>
      </w:r>
      <w:r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="00D12BA7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отдельных мероприятий в сфере культуры и спорта, молодежной политики и туризма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 xml:space="preserve">» - </w:t>
      </w:r>
      <w:r w:rsidR="00B12AE5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99,6</w:t>
      </w:r>
      <w:r w:rsidR="00D12BA7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%</w:t>
      </w:r>
      <w:r w:rsidR="00E860F3" w:rsidRPr="00B12AE5">
        <w:rPr>
          <w:rFonts w:ascii="PT Astra Serif" w:eastAsia="Calibri" w:hAnsi="PT Astra Serif" w:cs="Times New Roman"/>
          <w:sz w:val="28"/>
          <w:szCs w:val="28"/>
        </w:rPr>
        <w:t>;</w:t>
      </w:r>
    </w:p>
    <w:p w:rsidR="0071641C" w:rsidRPr="009A4C21" w:rsidRDefault="00DB6291" w:rsidP="0071641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8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="00D12BA7" w:rsidRPr="009A4C2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Обеспечение мер социальной поддержки в сфере культуры, физической культуры и спорта, молодежной политики и туризма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 xml:space="preserve">» - </w:t>
      </w:r>
      <w:r w:rsidR="00B12AE5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1</w:t>
      </w:r>
      <w:r w:rsidR="00D12BA7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00</w:t>
      </w:r>
      <w:r w:rsidR="000E05AD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%</w:t>
      </w:r>
      <w:r w:rsidR="00D12BA7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;</w:t>
      </w:r>
    </w:p>
    <w:p w:rsidR="0071641C" w:rsidRPr="009A4C21" w:rsidRDefault="00DB6291" w:rsidP="0071641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9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>«</w:t>
      </w:r>
      <w:r w:rsidR="00D12BA7"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>Обеспечение реализации муниципальной программы</w:t>
      </w:r>
      <w:r w:rsidR="00D12BA7" w:rsidRPr="009A4C21">
        <w:rPr>
          <w:rFonts w:ascii="PT Astra Serif" w:eastAsia="Calibri" w:hAnsi="PT Astra Serif" w:cs="Times New Roman"/>
          <w:sz w:val="28"/>
          <w:szCs w:val="28"/>
        </w:rPr>
        <w:t xml:space="preserve">» - </w:t>
      </w:r>
      <w:r w:rsidR="002F71CC">
        <w:rPr>
          <w:rFonts w:ascii="PT Astra Serif" w:eastAsia="Calibri" w:hAnsi="PT Astra Serif" w:cs="Times New Roman"/>
          <w:b/>
          <w:sz w:val="28"/>
          <w:szCs w:val="28"/>
          <w:u w:val="single"/>
        </w:rPr>
        <w:t>102,5</w:t>
      </w:r>
      <w:r w:rsidR="000E05AD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%</w:t>
      </w:r>
      <w:r w:rsidR="00D12BA7" w:rsidRP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;</w:t>
      </w:r>
    </w:p>
    <w:p w:rsidR="0071641C" w:rsidRPr="009A4C21" w:rsidRDefault="00DB6291" w:rsidP="00E860F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A4C21">
        <w:rPr>
          <w:rFonts w:ascii="PT Astra Serif" w:eastAsia="Calibri" w:hAnsi="PT Astra Serif" w:cs="Times New Roman"/>
          <w:b/>
          <w:sz w:val="28"/>
          <w:szCs w:val="28"/>
        </w:rPr>
        <w:t>подпрограмма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</w:rPr>
        <w:t xml:space="preserve"> 10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 «Доступная среда» – </w:t>
      </w:r>
      <w:r w:rsidR="00B12AE5">
        <w:rPr>
          <w:rFonts w:ascii="PT Astra Serif" w:eastAsia="Calibri" w:hAnsi="PT Astra Serif" w:cs="Times New Roman"/>
          <w:b/>
          <w:sz w:val="28"/>
          <w:szCs w:val="28"/>
          <w:u w:val="single"/>
        </w:rPr>
        <w:t>100</w:t>
      </w:r>
      <w:r w:rsidR="0071641C" w:rsidRPr="009A4C21">
        <w:rPr>
          <w:rFonts w:ascii="PT Astra Serif" w:eastAsia="Calibri" w:hAnsi="PT Astra Serif" w:cs="Times New Roman"/>
          <w:b/>
          <w:sz w:val="28"/>
          <w:szCs w:val="28"/>
          <w:u w:val="single"/>
        </w:rPr>
        <w:t>%.</w:t>
      </w:r>
      <w:r w:rsidR="0071641C" w:rsidRPr="009A4C21">
        <w:rPr>
          <w:rFonts w:ascii="PT Astra Serif" w:eastAsia="Calibri" w:hAnsi="PT Astra Serif" w:cs="Times New Roman"/>
          <w:sz w:val="28"/>
          <w:szCs w:val="28"/>
        </w:rPr>
        <w:t xml:space="preserve">  </w:t>
      </w:r>
    </w:p>
    <w:p w:rsidR="009E6AFD" w:rsidRDefault="00E804D3" w:rsidP="005930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76C3">
        <w:rPr>
          <w:rFonts w:ascii="PT Astra Serif" w:hAnsi="PT Astra Serif"/>
          <w:sz w:val="28"/>
          <w:szCs w:val="28"/>
        </w:rPr>
        <w:t xml:space="preserve">В соответствии с постановлением Губернатора Ямало-Ненецкого автономного округа от 16 марта 2020 года № 29-ПГ «О введении режима повышенной готовности» проведение массовых мероприятий было отменено,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B76C3">
        <w:rPr>
          <w:rFonts w:ascii="PT Astra Serif" w:hAnsi="PT Astra Serif"/>
          <w:sz w:val="28"/>
          <w:szCs w:val="28"/>
        </w:rPr>
        <w:t>в период с марта по август 2020 года мероприятия не проводились</w:t>
      </w:r>
      <w:r w:rsidR="009E6AF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9E6AFD">
        <w:rPr>
          <w:rFonts w:ascii="PT Astra Serif" w:hAnsi="PT Astra Serif"/>
          <w:sz w:val="28"/>
          <w:szCs w:val="28"/>
        </w:rPr>
        <w:t xml:space="preserve">Для достижения показателей </w:t>
      </w:r>
      <w:r>
        <w:rPr>
          <w:rFonts w:ascii="PT Astra Serif" w:hAnsi="PT Astra Serif"/>
          <w:sz w:val="28"/>
          <w:szCs w:val="28"/>
        </w:rPr>
        <w:t>в плановые показатели муниципальной программы были внесены изменения на уменьше</w:t>
      </w:r>
      <w:r w:rsidR="00593025">
        <w:rPr>
          <w:rFonts w:ascii="PT Astra Serif" w:hAnsi="PT Astra Serif"/>
          <w:sz w:val="28"/>
          <w:szCs w:val="28"/>
        </w:rPr>
        <w:t>ние</w:t>
      </w:r>
      <w:r w:rsidR="009E6AFD">
        <w:rPr>
          <w:rFonts w:ascii="PT Astra Serif" w:hAnsi="PT Astra Serif"/>
          <w:sz w:val="28"/>
          <w:szCs w:val="28"/>
        </w:rPr>
        <w:t>. В</w:t>
      </w:r>
      <w:r w:rsidR="00593025">
        <w:rPr>
          <w:rFonts w:ascii="PT Astra Serif" w:hAnsi="PT Astra Serif"/>
          <w:sz w:val="28"/>
          <w:szCs w:val="28"/>
        </w:rPr>
        <w:t xml:space="preserve"> связи с этим </w:t>
      </w:r>
      <w:r w:rsidR="009E6AFD">
        <w:rPr>
          <w:rFonts w:ascii="PT Astra Serif" w:hAnsi="PT Astra Serif"/>
          <w:sz w:val="28"/>
          <w:szCs w:val="28"/>
        </w:rPr>
        <w:t>ряд значений показателей</w:t>
      </w:r>
      <w:r w:rsidR="009E6AFD" w:rsidRPr="009E6AF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E6AFD" w:rsidRPr="009A4C21">
        <w:rPr>
          <w:rFonts w:ascii="PT Astra Serif" w:eastAsia="Calibri" w:hAnsi="PT Astra Serif" w:cs="Times New Roman"/>
          <w:sz w:val="28"/>
          <w:szCs w:val="28"/>
        </w:rPr>
        <w:t xml:space="preserve">утвержденных муниципальной программой </w:t>
      </w:r>
      <w:r w:rsidR="009E6AFD" w:rsidRPr="000E05AD">
        <w:rPr>
          <w:rFonts w:ascii="PT Astra Serif" w:eastAsia="Calibri" w:hAnsi="PT Astra Serif" w:cs="Times New Roman"/>
          <w:sz w:val="28"/>
          <w:szCs w:val="28"/>
        </w:rPr>
        <w:t>выше запланированного уровня.</w:t>
      </w:r>
    </w:p>
    <w:p w:rsidR="009158AF" w:rsidRPr="009A4C21" w:rsidRDefault="0071641C" w:rsidP="00AE64FC">
      <w:pPr>
        <w:spacing w:after="0" w:line="240" w:lineRule="auto"/>
        <w:ind w:firstLine="708"/>
        <w:jc w:val="both"/>
        <w:rPr>
          <w:rFonts w:ascii="PT Astra Serif" w:hAnsi="PT Astra Serif"/>
          <w:b/>
          <w:highlight w:val="yellow"/>
        </w:rPr>
      </w:pPr>
      <w:r w:rsidRPr="009A4C2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расчетом оценки эффективности реализации муниципальной программы за 2020 год, </w:t>
      </w:r>
      <w:r w:rsidRPr="009A4C21">
        <w:rPr>
          <w:rFonts w:ascii="PT Astra Serif" w:hAnsi="PT Astra Serif" w:cs="Times New Roman"/>
          <w:sz w:val="28"/>
          <w:szCs w:val="28"/>
        </w:rPr>
        <w:t xml:space="preserve">значение показателя </w:t>
      </w:r>
      <w:r w:rsidRPr="00471425">
        <w:rPr>
          <w:rFonts w:ascii="PT Astra Serif" w:hAnsi="PT Astra Serif" w:cs="Times New Roman"/>
          <w:sz w:val="28"/>
          <w:szCs w:val="28"/>
        </w:rPr>
        <w:t xml:space="preserve">составляет </w:t>
      </w:r>
      <w:r w:rsidR="00051CC3">
        <w:rPr>
          <w:rFonts w:ascii="PT Astra Serif" w:hAnsi="PT Astra Serif" w:cs="Times New Roman"/>
          <w:b/>
          <w:sz w:val="28"/>
          <w:szCs w:val="28"/>
        </w:rPr>
        <w:t>1,09</w:t>
      </w:r>
      <w:r w:rsidR="00D94121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D94121">
        <w:rPr>
          <w:rFonts w:ascii="PT Astra Serif" w:hAnsi="PT Astra Serif" w:cs="Times New Roman"/>
          <w:b/>
          <w:sz w:val="28"/>
          <w:szCs w:val="28"/>
        </w:rPr>
        <w:t>%</w:t>
      </w:r>
      <w:bookmarkStart w:id="8" w:name="_GoBack"/>
      <w:bookmarkEnd w:id="8"/>
      <w:r w:rsidRPr="00471425">
        <w:rPr>
          <w:rFonts w:ascii="PT Astra Serif" w:hAnsi="PT Astra Serif" w:cs="Times New Roman"/>
          <w:b/>
          <w:sz w:val="28"/>
          <w:szCs w:val="28"/>
        </w:rPr>
        <w:t>,</w:t>
      </w:r>
      <w:r w:rsidRPr="00471425">
        <w:rPr>
          <w:rFonts w:ascii="PT Astra Serif" w:hAnsi="PT Astra Serif" w:cs="Times New Roman"/>
          <w:sz w:val="28"/>
          <w:szCs w:val="28"/>
        </w:rPr>
        <w:t xml:space="preserve">   </w:t>
      </w:r>
      <w:proofErr w:type="gramEnd"/>
      <w:r w:rsidRPr="00471425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9A4C21">
        <w:rPr>
          <w:rFonts w:ascii="PT Astra Serif" w:hAnsi="PT Astra Serif" w:cs="Times New Roman"/>
          <w:sz w:val="28"/>
          <w:szCs w:val="28"/>
        </w:rPr>
        <w:t xml:space="preserve">что подтверждает высокий уровень эффективности реализации муниципальной программы. </w:t>
      </w:r>
    </w:p>
    <w:sectPr w:rsidR="009158AF" w:rsidRPr="009A4C21" w:rsidSect="007179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7E" w:rsidRDefault="002B6D7E" w:rsidP="00423849">
      <w:pPr>
        <w:spacing w:after="0" w:line="240" w:lineRule="auto"/>
      </w:pPr>
      <w:r>
        <w:separator/>
      </w:r>
    </w:p>
  </w:endnote>
  <w:endnote w:type="continuationSeparator" w:id="0">
    <w:p w:rsidR="002B6D7E" w:rsidRDefault="002B6D7E" w:rsidP="0042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7E" w:rsidRDefault="002B6D7E" w:rsidP="00423849">
      <w:pPr>
        <w:spacing w:after="0" w:line="240" w:lineRule="auto"/>
      </w:pPr>
      <w:r>
        <w:separator/>
      </w:r>
    </w:p>
  </w:footnote>
  <w:footnote w:type="continuationSeparator" w:id="0">
    <w:p w:rsidR="002B6D7E" w:rsidRDefault="002B6D7E" w:rsidP="00423849">
      <w:pPr>
        <w:spacing w:after="0" w:line="240" w:lineRule="auto"/>
      </w:pPr>
      <w:r>
        <w:continuationSeparator/>
      </w:r>
    </w:p>
  </w:footnote>
  <w:footnote w:id="1">
    <w:p w:rsidR="002B6D7E" w:rsidRPr="008004CB" w:rsidRDefault="002B6D7E" w:rsidP="008004CB">
      <w:pPr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PT Astra Serif" w:eastAsia="Calibri" w:hAnsi="PT Astra Serif" w:cs="Times New Roman"/>
          <w:sz w:val="20"/>
          <w:szCs w:val="20"/>
        </w:rPr>
        <w:t>с последующими изменениями</w:t>
      </w:r>
      <w:r w:rsidRPr="008004CB">
        <w:rPr>
          <w:rFonts w:ascii="PT Astra Serif" w:eastAsia="Calibri" w:hAnsi="PT Astra Serif" w:cs="Times New Roman"/>
          <w:sz w:val="20"/>
          <w:szCs w:val="20"/>
        </w:rPr>
        <w:t xml:space="preserve"> от 24.03.2015 года № 130, от 11.09.2015 года № 460, от 26.02.2016 года № 95, от 27.04.2016 года № 196, от 13.05.2016 года № 232, от 25.04.2017 года № 501, от 26.04.2017 года № 510, от 23.04.2018 года № 376, от 31.07.2018 года № 736, от 11.10.2018 года № 941, от 23.04.2019 г</w:t>
      </w:r>
      <w:r>
        <w:rPr>
          <w:rFonts w:ascii="PT Astra Serif" w:eastAsia="Calibri" w:hAnsi="PT Astra Serif" w:cs="Times New Roman"/>
          <w:sz w:val="20"/>
          <w:szCs w:val="20"/>
        </w:rPr>
        <w:t xml:space="preserve">ода № 428, </w:t>
      </w:r>
      <w:r w:rsidRPr="008004CB">
        <w:rPr>
          <w:rFonts w:ascii="PT Astra Serif" w:eastAsia="Calibri" w:hAnsi="PT Astra Serif" w:cs="Times New Roman"/>
          <w:sz w:val="20"/>
          <w:szCs w:val="20"/>
        </w:rPr>
        <w:t>от 07.10.2019 года № 953, от 10.01.2020 года № 11, от 14.01.2020 года № 14, от 03.06.2020 года № 443, от 05.11.2020 года № 877, от 14.12.2020 года № 86-п</w:t>
      </w:r>
    </w:p>
  </w:footnote>
  <w:footnote w:id="2">
    <w:p w:rsidR="002B6D7E" w:rsidRDefault="002B6D7E">
      <w:pPr>
        <w:pStyle w:val="ab"/>
      </w:pPr>
      <w:r w:rsidRPr="00ED7948">
        <w:rPr>
          <w:rStyle w:val="ad"/>
        </w:rPr>
        <w:footnoteRef/>
      </w:r>
      <w:r w:rsidRPr="00ED7948">
        <w:t xml:space="preserve"> </w:t>
      </w:r>
      <w:r w:rsidRPr="00ED7948">
        <w:rPr>
          <w:rFonts w:ascii="PT Astra Serif" w:hAnsi="PT Astra Serif" w:cs="Times New Roman"/>
        </w:rPr>
        <w:t>с последующими изменениями от 22.07.2020 года № 573; от 14.08.2020 года № 647; от 05.10.2020 года № 790; от 28.10.2020</w:t>
      </w:r>
      <w:r>
        <w:rPr>
          <w:rFonts w:ascii="PT Astra Serif" w:hAnsi="PT Astra Serif" w:cs="Times New Roman"/>
        </w:rPr>
        <w:t xml:space="preserve"> года № 865; от 27.11.2020 года</w:t>
      </w:r>
      <w:r w:rsidRPr="00ED7948">
        <w:rPr>
          <w:rFonts w:ascii="PT Astra Serif" w:hAnsi="PT Astra Serif" w:cs="Times New Roman"/>
        </w:rPr>
        <w:t xml:space="preserve"> № 59-п; </w:t>
      </w:r>
      <w:r w:rsidRPr="00236D47">
        <w:rPr>
          <w:rFonts w:ascii="PT Astra Serif" w:hAnsi="PT Astra Serif" w:cs="Times New Roman"/>
        </w:rPr>
        <w:t>от 24.02.2021 № 126-П</w:t>
      </w:r>
    </w:p>
  </w:footnote>
  <w:footnote w:id="3">
    <w:p w:rsidR="002B6D7E" w:rsidRPr="00D76309" w:rsidRDefault="002B6D7E">
      <w:pPr>
        <w:pStyle w:val="ab"/>
        <w:rPr>
          <w:rFonts w:ascii="PT Astra Serif" w:hAnsi="PT Astra Serif"/>
        </w:rPr>
      </w:pPr>
      <w:r w:rsidRPr="00D76309">
        <w:rPr>
          <w:rStyle w:val="ad"/>
          <w:rFonts w:ascii="PT Astra Serif" w:hAnsi="PT Astra Serif"/>
        </w:rPr>
        <w:footnoteRef/>
      </w:r>
      <w:r w:rsidRPr="00D76309">
        <w:rPr>
          <w:rFonts w:ascii="PT Astra Serif" w:hAnsi="PT Astra Serif"/>
        </w:rPr>
        <w:t xml:space="preserve"> Нацпроект «Культура» разработан в соответствии с указом Президента Российской Федерации «О национальных целях и стратегических задачах развития Российской Федерации на период до 2024 года». Реализация нацпроекта началась 1 января 2019 года. Нацпроект «Культура» включает три федеральных проекта: «Культурная среда», «Творческие люди» и «Цифровая культура».</w:t>
      </w:r>
    </w:p>
  </w:footnote>
  <w:footnote w:id="4">
    <w:p w:rsidR="002B6D7E" w:rsidRPr="00EE261E" w:rsidRDefault="002B6D7E" w:rsidP="00EE261E">
      <w:pPr>
        <w:pStyle w:val="ab"/>
        <w:jc w:val="both"/>
        <w:rPr>
          <w:rFonts w:ascii="PT Astra Serif" w:hAnsi="PT Astra Serif"/>
        </w:rPr>
      </w:pPr>
      <w:r w:rsidRPr="00EE261E">
        <w:rPr>
          <w:rStyle w:val="ad"/>
          <w:rFonts w:ascii="PT Astra Serif" w:hAnsi="PT Astra Serif"/>
        </w:rPr>
        <w:footnoteRef/>
      </w:r>
      <w:r w:rsidRPr="00EE261E">
        <w:rPr>
          <w:rFonts w:ascii="PT Astra Serif" w:hAnsi="PT Astra Serif"/>
        </w:rPr>
        <w:t xml:space="preserve"> Приказ департамента культуры Ямало-Ненецкого автономного округа от 24 декабря 2020 года № 451 </w:t>
      </w:r>
      <w:r>
        <w:rPr>
          <w:rFonts w:ascii="PT Astra Serif" w:hAnsi="PT Astra Serif"/>
        </w:rPr>
        <w:t xml:space="preserve">                     </w:t>
      </w:r>
      <w:proofErr w:type="gramStart"/>
      <w:r>
        <w:rPr>
          <w:rFonts w:ascii="PT Astra Serif" w:hAnsi="PT Astra Serif"/>
        </w:rPr>
        <w:t xml:space="preserve">   </w:t>
      </w:r>
      <w:r w:rsidRPr="00EE261E">
        <w:rPr>
          <w:rFonts w:ascii="PT Astra Serif" w:hAnsi="PT Astra Serif"/>
        </w:rPr>
        <w:t>«</w:t>
      </w:r>
      <w:proofErr w:type="gramEnd"/>
      <w:r w:rsidRPr="00EE261E">
        <w:rPr>
          <w:rFonts w:ascii="PT Astra Serif" w:hAnsi="PT Astra Serif"/>
        </w:rPr>
        <w:t xml:space="preserve">Об утверждении итогов независимой оценки качества условий оказания услуг муниципальными организациями </w:t>
      </w:r>
      <w:r>
        <w:rPr>
          <w:rFonts w:ascii="PT Astra Serif" w:hAnsi="PT Astra Serif"/>
        </w:rPr>
        <w:t xml:space="preserve">              </w:t>
      </w:r>
      <w:r w:rsidRPr="00EE261E">
        <w:rPr>
          <w:rFonts w:ascii="PT Astra Serif" w:hAnsi="PT Astra Serif"/>
        </w:rPr>
        <w:t>в Ямало-Ненецком автономном округе в сфере культуры за 2020 год»</w:t>
      </w:r>
    </w:p>
  </w:footnote>
  <w:footnote w:id="5">
    <w:p w:rsidR="002B6D7E" w:rsidRPr="00423849" w:rsidRDefault="002B6D7E">
      <w:pPr>
        <w:pStyle w:val="ab"/>
        <w:rPr>
          <w:rFonts w:ascii="PT Astra Serif" w:hAnsi="PT Astra Serif"/>
        </w:rPr>
      </w:pPr>
      <w:r w:rsidRPr="00423849">
        <w:rPr>
          <w:rStyle w:val="ad"/>
          <w:rFonts w:ascii="PT Astra Serif" w:hAnsi="PT Astra Serif"/>
        </w:rPr>
        <w:footnoteRef/>
      </w:r>
      <w:r w:rsidRPr="00423849">
        <w:rPr>
          <w:rFonts w:ascii="PT Astra Serif" w:hAnsi="PT Astra Serif"/>
        </w:rPr>
        <w:t xml:space="preserve"> Первый директор и организатор Тазовского музея</w:t>
      </w:r>
    </w:p>
  </w:footnote>
  <w:footnote w:id="6">
    <w:p w:rsidR="002B6D7E" w:rsidRPr="00423849" w:rsidRDefault="002B6D7E">
      <w:pPr>
        <w:pStyle w:val="ab"/>
        <w:rPr>
          <w:rFonts w:ascii="PT Astra Serif" w:hAnsi="PT Astra Serif"/>
        </w:rPr>
      </w:pPr>
      <w:r w:rsidRPr="00423849">
        <w:rPr>
          <w:rStyle w:val="ad"/>
          <w:rFonts w:ascii="PT Astra Serif" w:hAnsi="PT Astra Serif"/>
        </w:rPr>
        <w:footnoteRef/>
      </w:r>
      <w:r w:rsidRPr="00423849">
        <w:rPr>
          <w:rFonts w:ascii="PT Astra Serif" w:hAnsi="PT Astra Serif"/>
        </w:rPr>
        <w:t xml:space="preserve"> Ненецкий художник, член Союза художников РФ </w:t>
      </w:r>
    </w:p>
  </w:footnote>
  <w:footnote w:id="7">
    <w:p w:rsidR="002B6D7E" w:rsidRPr="002577B0" w:rsidRDefault="002B6D7E">
      <w:pPr>
        <w:pStyle w:val="ab"/>
        <w:rPr>
          <w:rFonts w:ascii="PT Astra Serif" w:hAnsi="PT Astra Serif"/>
        </w:rPr>
      </w:pPr>
      <w:r w:rsidRPr="002577B0">
        <w:rPr>
          <w:rStyle w:val="ad"/>
          <w:rFonts w:ascii="PT Astra Serif" w:hAnsi="PT Astra Serif"/>
        </w:rPr>
        <w:footnoteRef/>
      </w:r>
      <w:r w:rsidRPr="002577B0">
        <w:rPr>
          <w:rFonts w:ascii="PT Astra Serif" w:hAnsi="PT Astra Serif"/>
        </w:rPr>
        <w:t xml:space="preserve"> Мероприятия утверждены протоколом заседания комитета по подготовке и проведению празднования 90-летия со дня образования Ямало-Ненецкого автономного округа 29 июня 2020 года № 5</w:t>
      </w:r>
    </w:p>
  </w:footnote>
  <w:footnote w:id="8">
    <w:p w:rsidR="002B6D7E" w:rsidRPr="007C17DF" w:rsidRDefault="002B6D7E" w:rsidP="007C17DF">
      <w:pPr>
        <w:pStyle w:val="ConsPlusTitle"/>
        <w:widowControl/>
        <w:ind w:firstLine="0"/>
        <w:rPr>
          <w:rFonts w:ascii="PT Astra Serif" w:hAnsi="PT Astra Serif" w:cs="Times New Roman"/>
          <w:b w:val="0"/>
        </w:rPr>
      </w:pPr>
      <w:r w:rsidRPr="007C17DF">
        <w:rPr>
          <w:rStyle w:val="ad"/>
          <w:rFonts w:ascii="PT Astra Serif" w:hAnsi="PT Astra Serif"/>
          <w:b w:val="0"/>
        </w:rPr>
        <w:footnoteRef/>
      </w:r>
      <w:r>
        <w:rPr>
          <w:rFonts w:ascii="PT Astra Serif" w:hAnsi="PT Astra Serif"/>
          <w:b w:val="0"/>
        </w:rPr>
        <w:t xml:space="preserve"> Распоряжение П</w:t>
      </w:r>
      <w:r w:rsidRPr="007C17DF">
        <w:rPr>
          <w:rFonts w:ascii="PT Astra Serif" w:hAnsi="PT Astra Serif"/>
          <w:b w:val="0"/>
        </w:rPr>
        <w:t>равительства Ямало-Ненецкого автономного округа от 06 февраля 2020 года № 52-РП «</w:t>
      </w:r>
      <w:r w:rsidRPr="007C17DF">
        <w:rPr>
          <w:rFonts w:ascii="PT Astra Serif" w:hAnsi="PT Astra Serif" w:cs="Times New Roman"/>
          <w:b w:val="0"/>
        </w:rPr>
        <w:t>О подготовке и проведении основных праздничных мероприятий, посвященных 75-й годовщине Победы в Великой Отечественной войне 1941 – 1945 годов, в Ямало-Ненецком автономном округе</w:t>
      </w:r>
      <w:r w:rsidRPr="007C17DF">
        <w:rPr>
          <w:rFonts w:ascii="PT Astra Serif" w:hAnsi="PT Astra Serif"/>
          <w:b w:val="0"/>
        </w:rPr>
        <w:t>»</w:t>
      </w:r>
    </w:p>
  </w:footnote>
  <w:footnote w:id="9">
    <w:p w:rsidR="002B6D7E" w:rsidRPr="00AC3252" w:rsidRDefault="002B6D7E">
      <w:pPr>
        <w:pStyle w:val="ab"/>
        <w:rPr>
          <w:rFonts w:ascii="PT Astra Serif" w:hAnsi="PT Astra Serif"/>
        </w:rPr>
      </w:pPr>
      <w:r w:rsidRPr="00AC3252">
        <w:rPr>
          <w:rStyle w:val="ad"/>
          <w:rFonts w:ascii="PT Astra Serif" w:hAnsi="PT Astra Serif"/>
        </w:rPr>
        <w:footnoteRef/>
      </w:r>
      <w:r w:rsidRPr="00AC3252">
        <w:rPr>
          <w:rFonts w:ascii="PT Astra Serif" w:hAnsi="PT Astra Serif"/>
        </w:rPr>
        <w:t xml:space="preserve"> Проект поддержки местных инициатив</w:t>
      </w:r>
    </w:p>
  </w:footnote>
  <w:footnote w:id="10">
    <w:p w:rsidR="002B6D7E" w:rsidRPr="00441F7B" w:rsidRDefault="002B6D7E" w:rsidP="00441F7B">
      <w:pPr>
        <w:pStyle w:val="ab"/>
        <w:jc w:val="both"/>
        <w:rPr>
          <w:rFonts w:ascii="PT Astra Serif" w:hAnsi="PT Astra Serif"/>
        </w:rPr>
      </w:pPr>
      <w:r w:rsidRPr="00441F7B">
        <w:rPr>
          <w:rStyle w:val="ad"/>
          <w:rFonts w:ascii="PT Astra Serif" w:hAnsi="PT Astra Serif"/>
        </w:rPr>
        <w:footnoteRef/>
      </w:r>
      <w:r w:rsidRPr="00441F7B">
        <w:rPr>
          <w:rFonts w:ascii="PT Astra Serif" w:hAnsi="PT Astra Serif"/>
        </w:rPr>
        <w:t xml:space="preserve"> Постановление Администрации Тазовского района от 10 июля 2014 года № 357 «Об утверждении муниципальной программы Тазовского района «Безопасный регион на 2014 – 2020 годы»</w:t>
      </w:r>
    </w:p>
  </w:footnote>
  <w:footnote w:id="11">
    <w:p w:rsidR="002B6D7E" w:rsidRDefault="002B6D7E">
      <w:pPr>
        <w:pStyle w:val="ab"/>
      </w:pPr>
      <w:r w:rsidRPr="00441F7B">
        <w:rPr>
          <w:rStyle w:val="ad"/>
          <w:rFonts w:ascii="PT Astra Serif" w:hAnsi="PT Astra Serif"/>
        </w:rPr>
        <w:footnoteRef/>
      </w:r>
      <w:r w:rsidRPr="00441F7B">
        <w:rPr>
          <w:rFonts w:ascii="PT Astra Serif" w:hAnsi="PT Astra Serif"/>
        </w:rPr>
        <w:t xml:space="preserve"> Постановление Администрации Тазовского района от 14 октября 2020 года № 812 «Детализированный перечень мероприятий подпрограмм муниципальной программы Тазовского района «Безопасный регион на 2014-2025 годы»</w:t>
      </w:r>
    </w:p>
  </w:footnote>
  <w:footnote w:id="12">
    <w:p w:rsidR="002B6D7E" w:rsidRPr="00441F7B" w:rsidRDefault="002B6D7E" w:rsidP="00BA0FA0">
      <w:pPr>
        <w:pStyle w:val="ab"/>
        <w:jc w:val="both"/>
        <w:rPr>
          <w:rFonts w:ascii="PT Astra Serif" w:hAnsi="PT Astra Serif"/>
        </w:rPr>
      </w:pPr>
      <w:r w:rsidRPr="00441F7B">
        <w:rPr>
          <w:rStyle w:val="ad"/>
          <w:rFonts w:ascii="PT Astra Serif" w:hAnsi="PT Astra Serif"/>
        </w:rPr>
        <w:footnoteRef/>
      </w:r>
      <w:r w:rsidRPr="00441F7B">
        <w:rPr>
          <w:rFonts w:ascii="PT Astra Serif" w:hAnsi="PT Astra Serif"/>
        </w:rPr>
        <w:t xml:space="preserve"> Постановление Администрации Тазовского района от 10 июля 2014 года № 357 «Об утверждении муниципальной программы Тазовского района «Безопасный регион на 2014 – 2020 годы»</w:t>
      </w:r>
    </w:p>
  </w:footnote>
  <w:footnote w:id="13">
    <w:p w:rsidR="002B6D7E" w:rsidRDefault="002B6D7E" w:rsidP="00BA0FA0">
      <w:pPr>
        <w:pStyle w:val="ab"/>
      </w:pPr>
      <w:r w:rsidRPr="00441F7B">
        <w:rPr>
          <w:rStyle w:val="ad"/>
          <w:rFonts w:ascii="PT Astra Serif" w:hAnsi="PT Astra Serif"/>
        </w:rPr>
        <w:footnoteRef/>
      </w:r>
      <w:r w:rsidRPr="00441F7B">
        <w:rPr>
          <w:rFonts w:ascii="PT Astra Serif" w:hAnsi="PT Astra Serif"/>
        </w:rPr>
        <w:t xml:space="preserve"> Постановление Администрации Тазовского района от 14 октября 2020 года № 812 «Детализированный перечень мероприятий подпрограмм муниципальной программы Тазовского района «Безопасный регион на 2014-2025 годы»</w:t>
      </w:r>
    </w:p>
  </w:footnote>
  <w:footnote w:id="14">
    <w:p w:rsidR="002B6D7E" w:rsidRPr="00974750" w:rsidRDefault="002B6D7E" w:rsidP="00B74BAB">
      <w:pPr>
        <w:pStyle w:val="ab"/>
        <w:jc w:val="both"/>
        <w:rPr>
          <w:rFonts w:ascii="PT Astra Serif" w:hAnsi="PT Astra Serif"/>
        </w:rPr>
      </w:pPr>
      <w:r w:rsidRPr="00974750">
        <w:rPr>
          <w:rStyle w:val="ad"/>
          <w:rFonts w:ascii="PT Astra Serif" w:hAnsi="PT Astra Serif"/>
        </w:rPr>
        <w:footnoteRef/>
      </w:r>
      <w:r w:rsidRPr="00974750">
        <w:rPr>
          <w:rFonts w:ascii="PT Astra Serif" w:hAnsi="PT Astra Serif"/>
        </w:rPr>
        <w:t xml:space="preserve"> Список получателей стипендий за выдающиеся творческие достижения в 2021 году утвержден Коллегией департамента Ямало-Ненецкого автономного округа от 15 января 2021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CA2"/>
    <w:multiLevelType w:val="hybridMultilevel"/>
    <w:tmpl w:val="34E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1E1"/>
    <w:multiLevelType w:val="hybridMultilevel"/>
    <w:tmpl w:val="3838302E"/>
    <w:lvl w:ilvl="0" w:tplc="FE2C8A9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E0D1E15"/>
    <w:multiLevelType w:val="hybridMultilevel"/>
    <w:tmpl w:val="C644DA9E"/>
    <w:lvl w:ilvl="0" w:tplc="65BE9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0439"/>
    <w:multiLevelType w:val="hybridMultilevel"/>
    <w:tmpl w:val="AB3C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E60"/>
    <w:multiLevelType w:val="multilevel"/>
    <w:tmpl w:val="1DBC3E74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B10E1F"/>
    <w:multiLevelType w:val="hybridMultilevel"/>
    <w:tmpl w:val="5A781068"/>
    <w:lvl w:ilvl="0" w:tplc="58120E9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F42B6"/>
    <w:multiLevelType w:val="hybridMultilevel"/>
    <w:tmpl w:val="3838302E"/>
    <w:lvl w:ilvl="0" w:tplc="FE2C8A9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2684609B"/>
    <w:multiLevelType w:val="hybridMultilevel"/>
    <w:tmpl w:val="6296B2EE"/>
    <w:lvl w:ilvl="0" w:tplc="4050A5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26BA75F0"/>
    <w:multiLevelType w:val="hybridMultilevel"/>
    <w:tmpl w:val="A98003D4"/>
    <w:lvl w:ilvl="0" w:tplc="6F5EF1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63B6"/>
    <w:multiLevelType w:val="hybridMultilevel"/>
    <w:tmpl w:val="B75CF532"/>
    <w:lvl w:ilvl="0" w:tplc="4050A5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35700"/>
    <w:multiLevelType w:val="hybridMultilevel"/>
    <w:tmpl w:val="CDB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5AF"/>
    <w:multiLevelType w:val="hybridMultilevel"/>
    <w:tmpl w:val="90A8E55C"/>
    <w:lvl w:ilvl="0" w:tplc="193440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F755D"/>
    <w:multiLevelType w:val="hybridMultilevel"/>
    <w:tmpl w:val="2A488DBC"/>
    <w:lvl w:ilvl="0" w:tplc="04A6D80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5ACB643B"/>
    <w:multiLevelType w:val="multilevel"/>
    <w:tmpl w:val="E984E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D37BD4"/>
    <w:multiLevelType w:val="hybridMultilevel"/>
    <w:tmpl w:val="C4FA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3BBD"/>
    <w:multiLevelType w:val="hybridMultilevel"/>
    <w:tmpl w:val="B0E85654"/>
    <w:lvl w:ilvl="0" w:tplc="973077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F1445B8"/>
    <w:multiLevelType w:val="hybridMultilevel"/>
    <w:tmpl w:val="A08E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1719"/>
    <w:multiLevelType w:val="hybridMultilevel"/>
    <w:tmpl w:val="9D622A36"/>
    <w:lvl w:ilvl="0" w:tplc="BEA6622C">
      <w:start w:val="1"/>
      <w:numFmt w:val="decimal"/>
      <w:lvlText w:val="%1."/>
      <w:lvlJc w:val="left"/>
      <w:pPr>
        <w:ind w:left="67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669941DB"/>
    <w:multiLevelType w:val="hybridMultilevel"/>
    <w:tmpl w:val="8B76BA3C"/>
    <w:lvl w:ilvl="0" w:tplc="4C48B878">
      <w:start w:val="1"/>
      <w:numFmt w:val="decimal"/>
      <w:lvlText w:val="%1."/>
      <w:lvlJc w:val="left"/>
      <w:pPr>
        <w:ind w:left="123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6F6A731F"/>
    <w:multiLevelType w:val="hybridMultilevel"/>
    <w:tmpl w:val="E9760760"/>
    <w:lvl w:ilvl="0" w:tplc="30E29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C3619A"/>
    <w:multiLevelType w:val="hybridMultilevel"/>
    <w:tmpl w:val="C4FA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E3F51"/>
    <w:multiLevelType w:val="hybridMultilevel"/>
    <w:tmpl w:val="199E2924"/>
    <w:lvl w:ilvl="0" w:tplc="AEDC9EC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48846CE"/>
    <w:multiLevelType w:val="hybridMultilevel"/>
    <w:tmpl w:val="FF2CCD34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4526C"/>
    <w:multiLevelType w:val="hybridMultilevel"/>
    <w:tmpl w:val="70CA791C"/>
    <w:lvl w:ilvl="0" w:tplc="47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73BFE"/>
    <w:multiLevelType w:val="hybridMultilevel"/>
    <w:tmpl w:val="A950ED10"/>
    <w:lvl w:ilvl="0" w:tplc="936CF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0"/>
  </w:num>
  <w:num w:numId="5">
    <w:abstractNumId w:val="14"/>
  </w:num>
  <w:num w:numId="6">
    <w:abstractNumId w:val="25"/>
  </w:num>
  <w:num w:numId="7">
    <w:abstractNumId w:val="7"/>
  </w:num>
  <w:num w:numId="8">
    <w:abstractNumId w:val="24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22"/>
  </w:num>
  <w:num w:numId="20">
    <w:abstractNumId w:val="11"/>
  </w:num>
  <w:num w:numId="21">
    <w:abstractNumId w:val="23"/>
  </w:num>
  <w:num w:numId="22">
    <w:abstractNumId w:val="18"/>
  </w:num>
  <w:num w:numId="23">
    <w:abstractNumId w:val="4"/>
  </w:num>
  <w:num w:numId="24">
    <w:abstractNumId w:val="12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94"/>
    <w:rsid w:val="000006CE"/>
    <w:rsid w:val="000010CB"/>
    <w:rsid w:val="00007E25"/>
    <w:rsid w:val="00011308"/>
    <w:rsid w:val="00012119"/>
    <w:rsid w:val="00014267"/>
    <w:rsid w:val="00015810"/>
    <w:rsid w:val="00016388"/>
    <w:rsid w:val="00020281"/>
    <w:rsid w:val="000202CE"/>
    <w:rsid w:val="00021C33"/>
    <w:rsid w:val="000230BD"/>
    <w:rsid w:val="00024E9B"/>
    <w:rsid w:val="00032D4F"/>
    <w:rsid w:val="00036DD8"/>
    <w:rsid w:val="00040B63"/>
    <w:rsid w:val="000411D0"/>
    <w:rsid w:val="00042290"/>
    <w:rsid w:val="00044699"/>
    <w:rsid w:val="0004529C"/>
    <w:rsid w:val="000455D2"/>
    <w:rsid w:val="0004790F"/>
    <w:rsid w:val="0005173C"/>
    <w:rsid w:val="00051873"/>
    <w:rsid w:val="00051CC3"/>
    <w:rsid w:val="00055B49"/>
    <w:rsid w:val="00055DE9"/>
    <w:rsid w:val="00057E74"/>
    <w:rsid w:val="00066BE3"/>
    <w:rsid w:val="00066D81"/>
    <w:rsid w:val="00071219"/>
    <w:rsid w:val="00071EF7"/>
    <w:rsid w:val="00072469"/>
    <w:rsid w:val="0007426E"/>
    <w:rsid w:val="00074CBC"/>
    <w:rsid w:val="00077FF5"/>
    <w:rsid w:val="00080116"/>
    <w:rsid w:val="0009160F"/>
    <w:rsid w:val="0009387E"/>
    <w:rsid w:val="00094580"/>
    <w:rsid w:val="00095810"/>
    <w:rsid w:val="00095FF0"/>
    <w:rsid w:val="000A2117"/>
    <w:rsid w:val="000A6114"/>
    <w:rsid w:val="000B1DE7"/>
    <w:rsid w:val="000B2C9A"/>
    <w:rsid w:val="000B5109"/>
    <w:rsid w:val="000C3E09"/>
    <w:rsid w:val="000C40BF"/>
    <w:rsid w:val="000C47D0"/>
    <w:rsid w:val="000C6132"/>
    <w:rsid w:val="000C710C"/>
    <w:rsid w:val="000C7FA0"/>
    <w:rsid w:val="000D22E8"/>
    <w:rsid w:val="000D22F3"/>
    <w:rsid w:val="000D2B70"/>
    <w:rsid w:val="000D4E73"/>
    <w:rsid w:val="000D70EC"/>
    <w:rsid w:val="000D7F58"/>
    <w:rsid w:val="000E05AD"/>
    <w:rsid w:val="000E3313"/>
    <w:rsid w:val="000E63FF"/>
    <w:rsid w:val="000F0E7A"/>
    <w:rsid w:val="000F2B71"/>
    <w:rsid w:val="000F560D"/>
    <w:rsid w:val="000F6E86"/>
    <w:rsid w:val="00102AA5"/>
    <w:rsid w:val="00111BA7"/>
    <w:rsid w:val="00112A1B"/>
    <w:rsid w:val="00113A05"/>
    <w:rsid w:val="00114725"/>
    <w:rsid w:val="00121C16"/>
    <w:rsid w:val="00127431"/>
    <w:rsid w:val="0013261B"/>
    <w:rsid w:val="00132A07"/>
    <w:rsid w:val="001361A1"/>
    <w:rsid w:val="00137DFD"/>
    <w:rsid w:val="00141B63"/>
    <w:rsid w:val="00142794"/>
    <w:rsid w:val="0014516D"/>
    <w:rsid w:val="0015049C"/>
    <w:rsid w:val="0015717C"/>
    <w:rsid w:val="0015756F"/>
    <w:rsid w:val="00157732"/>
    <w:rsid w:val="00157D28"/>
    <w:rsid w:val="0016320D"/>
    <w:rsid w:val="00164430"/>
    <w:rsid w:val="00166195"/>
    <w:rsid w:val="00167CBC"/>
    <w:rsid w:val="00174B46"/>
    <w:rsid w:val="001830F7"/>
    <w:rsid w:val="00183325"/>
    <w:rsid w:val="0018588B"/>
    <w:rsid w:val="00186E98"/>
    <w:rsid w:val="00191164"/>
    <w:rsid w:val="001916F9"/>
    <w:rsid w:val="001974C8"/>
    <w:rsid w:val="00197A5B"/>
    <w:rsid w:val="001A02BF"/>
    <w:rsid w:val="001A112B"/>
    <w:rsid w:val="001A160F"/>
    <w:rsid w:val="001A43A4"/>
    <w:rsid w:val="001A5523"/>
    <w:rsid w:val="001A7B31"/>
    <w:rsid w:val="001B0A25"/>
    <w:rsid w:val="001B45EF"/>
    <w:rsid w:val="001C1F17"/>
    <w:rsid w:val="001C3BFF"/>
    <w:rsid w:val="001C57FB"/>
    <w:rsid w:val="001C6B17"/>
    <w:rsid w:val="001C751A"/>
    <w:rsid w:val="001D0442"/>
    <w:rsid w:val="001D2C59"/>
    <w:rsid w:val="001D3BD8"/>
    <w:rsid w:val="001D403B"/>
    <w:rsid w:val="001D40BA"/>
    <w:rsid w:val="001D5159"/>
    <w:rsid w:val="001D75CD"/>
    <w:rsid w:val="001D7620"/>
    <w:rsid w:val="001E785F"/>
    <w:rsid w:val="001F5272"/>
    <w:rsid w:val="001F5622"/>
    <w:rsid w:val="001F6D45"/>
    <w:rsid w:val="00200377"/>
    <w:rsid w:val="00200530"/>
    <w:rsid w:val="002066CF"/>
    <w:rsid w:val="00207DD4"/>
    <w:rsid w:val="00207F0C"/>
    <w:rsid w:val="00212444"/>
    <w:rsid w:val="00212B38"/>
    <w:rsid w:val="00216591"/>
    <w:rsid w:val="00220D14"/>
    <w:rsid w:val="002229C0"/>
    <w:rsid w:val="002238FA"/>
    <w:rsid w:val="002244AB"/>
    <w:rsid w:val="0022540C"/>
    <w:rsid w:val="0022654F"/>
    <w:rsid w:val="00226DF6"/>
    <w:rsid w:val="00227D9A"/>
    <w:rsid w:val="002301AC"/>
    <w:rsid w:val="00230843"/>
    <w:rsid w:val="00230C87"/>
    <w:rsid w:val="0023231F"/>
    <w:rsid w:val="0023405D"/>
    <w:rsid w:val="00236D47"/>
    <w:rsid w:val="00240293"/>
    <w:rsid w:val="002406F2"/>
    <w:rsid w:val="00240E23"/>
    <w:rsid w:val="00243E06"/>
    <w:rsid w:val="002456BB"/>
    <w:rsid w:val="00246919"/>
    <w:rsid w:val="0025146C"/>
    <w:rsid w:val="00254A9D"/>
    <w:rsid w:val="002555C0"/>
    <w:rsid w:val="00256A0C"/>
    <w:rsid w:val="002577B0"/>
    <w:rsid w:val="002579F4"/>
    <w:rsid w:val="00260767"/>
    <w:rsid w:val="00262E59"/>
    <w:rsid w:val="0026468D"/>
    <w:rsid w:val="002654F8"/>
    <w:rsid w:val="00270151"/>
    <w:rsid w:val="00274AD9"/>
    <w:rsid w:val="002753DB"/>
    <w:rsid w:val="00280C56"/>
    <w:rsid w:val="00280FC2"/>
    <w:rsid w:val="00282D4F"/>
    <w:rsid w:val="002834FF"/>
    <w:rsid w:val="00293D78"/>
    <w:rsid w:val="0029427D"/>
    <w:rsid w:val="0029486D"/>
    <w:rsid w:val="00296495"/>
    <w:rsid w:val="002A39E4"/>
    <w:rsid w:val="002A5A37"/>
    <w:rsid w:val="002A7808"/>
    <w:rsid w:val="002B3910"/>
    <w:rsid w:val="002B4633"/>
    <w:rsid w:val="002B6D7E"/>
    <w:rsid w:val="002B780C"/>
    <w:rsid w:val="002C03AE"/>
    <w:rsid w:val="002C1025"/>
    <w:rsid w:val="002C21B0"/>
    <w:rsid w:val="002D0FBA"/>
    <w:rsid w:val="002D56BD"/>
    <w:rsid w:val="002D7549"/>
    <w:rsid w:val="002E3820"/>
    <w:rsid w:val="002E4DF7"/>
    <w:rsid w:val="002E5F45"/>
    <w:rsid w:val="002F3488"/>
    <w:rsid w:val="002F71CC"/>
    <w:rsid w:val="0030187E"/>
    <w:rsid w:val="00302A10"/>
    <w:rsid w:val="00304079"/>
    <w:rsid w:val="00304D52"/>
    <w:rsid w:val="00306390"/>
    <w:rsid w:val="00311726"/>
    <w:rsid w:val="0031236B"/>
    <w:rsid w:val="0031265B"/>
    <w:rsid w:val="00312C7F"/>
    <w:rsid w:val="00315612"/>
    <w:rsid w:val="00316B87"/>
    <w:rsid w:val="00320337"/>
    <w:rsid w:val="0032145F"/>
    <w:rsid w:val="003252D5"/>
    <w:rsid w:val="00327D21"/>
    <w:rsid w:val="00330CDF"/>
    <w:rsid w:val="00333019"/>
    <w:rsid w:val="00333A51"/>
    <w:rsid w:val="00335497"/>
    <w:rsid w:val="00341972"/>
    <w:rsid w:val="00341A1D"/>
    <w:rsid w:val="0034254E"/>
    <w:rsid w:val="00344BAA"/>
    <w:rsid w:val="00347AC4"/>
    <w:rsid w:val="0035344A"/>
    <w:rsid w:val="00353950"/>
    <w:rsid w:val="003626C1"/>
    <w:rsid w:val="00370EB2"/>
    <w:rsid w:val="00375D9D"/>
    <w:rsid w:val="00377ACA"/>
    <w:rsid w:val="00386BBD"/>
    <w:rsid w:val="00390861"/>
    <w:rsid w:val="00392D02"/>
    <w:rsid w:val="00392ED8"/>
    <w:rsid w:val="00397212"/>
    <w:rsid w:val="003A054B"/>
    <w:rsid w:val="003A2781"/>
    <w:rsid w:val="003A4C89"/>
    <w:rsid w:val="003A4F3E"/>
    <w:rsid w:val="003A6C08"/>
    <w:rsid w:val="003A70A8"/>
    <w:rsid w:val="003A7650"/>
    <w:rsid w:val="003A7D28"/>
    <w:rsid w:val="003B4A4B"/>
    <w:rsid w:val="003B617F"/>
    <w:rsid w:val="003C190D"/>
    <w:rsid w:val="003C22FB"/>
    <w:rsid w:val="003D0FD0"/>
    <w:rsid w:val="003D146B"/>
    <w:rsid w:val="003D1C7E"/>
    <w:rsid w:val="003D277A"/>
    <w:rsid w:val="003D3EC5"/>
    <w:rsid w:val="003D475A"/>
    <w:rsid w:val="003D5625"/>
    <w:rsid w:val="003E1FA8"/>
    <w:rsid w:val="003E3482"/>
    <w:rsid w:val="003E4524"/>
    <w:rsid w:val="003E7FE1"/>
    <w:rsid w:val="003F12C0"/>
    <w:rsid w:val="003F1881"/>
    <w:rsid w:val="003F29B9"/>
    <w:rsid w:val="003F32A6"/>
    <w:rsid w:val="003F3562"/>
    <w:rsid w:val="003F4228"/>
    <w:rsid w:val="003F4C2B"/>
    <w:rsid w:val="004013E4"/>
    <w:rsid w:val="00401E63"/>
    <w:rsid w:val="00405225"/>
    <w:rsid w:val="00406C69"/>
    <w:rsid w:val="0041227C"/>
    <w:rsid w:val="00417710"/>
    <w:rsid w:val="00420BBC"/>
    <w:rsid w:val="00423849"/>
    <w:rsid w:val="00424C3D"/>
    <w:rsid w:val="004277D7"/>
    <w:rsid w:val="00434602"/>
    <w:rsid w:val="004353AD"/>
    <w:rsid w:val="00441F7B"/>
    <w:rsid w:val="004421F9"/>
    <w:rsid w:val="00442821"/>
    <w:rsid w:val="0044682C"/>
    <w:rsid w:val="00446BA9"/>
    <w:rsid w:val="00451266"/>
    <w:rsid w:val="00453090"/>
    <w:rsid w:val="00453091"/>
    <w:rsid w:val="00454F47"/>
    <w:rsid w:val="0045529E"/>
    <w:rsid w:val="00457520"/>
    <w:rsid w:val="004668E2"/>
    <w:rsid w:val="00471425"/>
    <w:rsid w:val="00473562"/>
    <w:rsid w:val="00475DFD"/>
    <w:rsid w:val="0047788A"/>
    <w:rsid w:val="00480D81"/>
    <w:rsid w:val="004842EC"/>
    <w:rsid w:val="00490306"/>
    <w:rsid w:val="004906EB"/>
    <w:rsid w:val="004925A3"/>
    <w:rsid w:val="00494F2E"/>
    <w:rsid w:val="004A3094"/>
    <w:rsid w:val="004A737F"/>
    <w:rsid w:val="004B43C3"/>
    <w:rsid w:val="004B4587"/>
    <w:rsid w:val="004B7534"/>
    <w:rsid w:val="004C0201"/>
    <w:rsid w:val="004C02BE"/>
    <w:rsid w:val="004C11B6"/>
    <w:rsid w:val="004C1466"/>
    <w:rsid w:val="004D4FBA"/>
    <w:rsid w:val="004E161A"/>
    <w:rsid w:val="004E1D9F"/>
    <w:rsid w:val="004F4F42"/>
    <w:rsid w:val="004F6B42"/>
    <w:rsid w:val="005004D1"/>
    <w:rsid w:val="00504A6A"/>
    <w:rsid w:val="00504E88"/>
    <w:rsid w:val="00505E4E"/>
    <w:rsid w:val="005116C0"/>
    <w:rsid w:val="00520C29"/>
    <w:rsid w:val="00531A1B"/>
    <w:rsid w:val="005327E8"/>
    <w:rsid w:val="005337B2"/>
    <w:rsid w:val="00535093"/>
    <w:rsid w:val="00535959"/>
    <w:rsid w:val="00537441"/>
    <w:rsid w:val="005375B9"/>
    <w:rsid w:val="00540149"/>
    <w:rsid w:val="00540A30"/>
    <w:rsid w:val="00540C4F"/>
    <w:rsid w:val="00540FC3"/>
    <w:rsid w:val="00541B26"/>
    <w:rsid w:val="00542A5E"/>
    <w:rsid w:val="00550B0B"/>
    <w:rsid w:val="00555D16"/>
    <w:rsid w:val="00557EBB"/>
    <w:rsid w:val="00560927"/>
    <w:rsid w:val="005625CE"/>
    <w:rsid w:val="005654F4"/>
    <w:rsid w:val="00566554"/>
    <w:rsid w:val="005711A8"/>
    <w:rsid w:val="005726FC"/>
    <w:rsid w:val="0057744E"/>
    <w:rsid w:val="0058300B"/>
    <w:rsid w:val="005856CC"/>
    <w:rsid w:val="00585D97"/>
    <w:rsid w:val="005867D6"/>
    <w:rsid w:val="00586C48"/>
    <w:rsid w:val="00590C99"/>
    <w:rsid w:val="00593025"/>
    <w:rsid w:val="0059392B"/>
    <w:rsid w:val="005A06CB"/>
    <w:rsid w:val="005A1E03"/>
    <w:rsid w:val="005A3060"/>
    <w:rsid w:val="005A38D2"/>
    <w:rsid w:val="005A737E"/>
    <w:rsid w:val="005A7D52"/>
    <w:rsid w:val="005B2A06"/>
    <w:rsid w:val="005B4100"/>
    <w:rsid w:val="005B46A9"/>
    <w:rsid w:val="005B4F43"/>
    <w:rsid w:val="005B57B4"/>
    <w:rsid w:val="005C1D95"/>
    <w:rsid w:val="005C29B8"/>
    <w:rsid w:val="005C3B3F"/>
    <w:rsid w:val="005C4730"/>
    <w:rsid w:val="005C7F41"/>
    <w:rsid w:val="005D3801"/>
    <w:rsid w:val="005D492B"/>
    <w:rsid w:val="005D4DA1"/>
    <w:rsid w:val="005D5D2E"/>
    <w:rsid w:val="005D5D43"/>
    <w:rsid w:val="005D73CA"/>
    <w:rsid w:val="005E1CAD"/>
    <w:rsid w:val="005E2F15"/>
    <w:rsid w:val="005E3D04"/>
    <w:rsid w:val="005E4E18"/>
    <w:rsid w:val="005F56C4"/>
    <w:rsid w:val="005F6653"/>
    <w:rsid w:val="005F6FBE"/>
    <w:rsid w:val="005F70FC"/>
    <w:rsid w:val="00600CC1"/>
    <w:rsid w:val="0060207A"/>
    <w:rsid w:val="006052DF"/>
    <w:rsid w:val="006055DE"/>
    <w:rsid w:val="00606822"/>
    <w:rsid w:val="00606981"/>
    <w:rsid w:val="0061080F"/>
    <w:rsid w:val="006110C0"/>
    <w:rsid w:val="00611E56"/>
    <w:rsid w:val="00612F95"/>
    <w:rsid w:val="006135C8"/>
    <w:rsid w:val="00616225"/>
    <w:rsid w:val="0061689E"/>
    <w:rsid w:val="006177ED"/>
    <w:rsid w:val="00620993"/>
    <w:rsid w:val="006227CD"/>
    <w:rsid w:val="006261CC"/>
    <w:rsid w:val="00627C53"/>
    <w:rsid w:val="00636856"/>
    <w:rsid w:val="00637203"/>
    <w:rsid w:val="00644089"/>
    <w:rsid w:val="0064551B"/>
    <w:rsid w:val="00647F34"/>
    <w:rsid w:val="00650F95"/>
    <w:rsid w:val="00653AAE"/>
    <w:rsid w:val="00656711"/>
    <w:rsid w:val="00662026"/>
    <w:rsid w:val="00662D1C"/>
    <w:rsid w:val="00663A3C"/>
    <w:rsid w:val="0066403A"/>
    <w:rsid w:val="006650E7"/>
    <w:rsid w:val="006674B3"/>
    <w:rsid w:val="006705A4"/>
    <w:rsid w:val="00670AB6"/>
    <w:rsid w:val="00674398"/>
    <w:rsid w:val="00675EB1"/>
    <w:rsid w:val="0067718B"/>
    <w:rsid w:val="00680628"/>
    <w:rsid w:val="00681594"/>
    <w:rsid w:val="0068394D"/>
    <w:rsid w:val="00687ABC"/>
    <w:rsid w:val="00690AC2"/>
    <w:rsid w:val="00690D6F"/>
    <w:rsid w:val="006919D8"/>
    <w:rsid w:val="006936F1"/>
    <w:rsid w:val="00694493"/>
    <w:rsid w:val="00695814"/>
    <w:rsid w:val="006A02B2"/>
    <w:rsid w:val="006A213A"/>
    <w:rsid w:val="006A28F3"/>
    <w:rsid w:val="006A29D2"/>
    <w:rsid w:val="006A5721"/>
    <w:rsid w:val="006A719F"/>
    <w:rsid w:val="006B37FE"/>
    <w:rsid w:val="006B3C3A"/>
    <w:rsid w:val="006B6E08"/>
    <w:rsid w:val="006C1333"/>
    <w:rsid w:val="006C2CC1"/>
    <w:rsid w:val="006C6421"/>
    <w:rsid w:val="006C753E"/>
    <w:rsid w:val="006C78A0"/>
    <w:rsid w:val="006C7FA4"/>
    <w:rsid w:val="006D153A"/>
    <w:rsid w:val="006D1E8A"/>
    <w:rsid w:val="006D22E4"/>
    <w:rsid w:val="006D2D21"/>
    <w:rsid w:val="006E1203"/>
    <w:rsid w:val="006E2F21"/>
    <w:rsid w:val="006E41CE"/>
    <w:rsid w:val="006E760F"/>
    <w:rsid w:val="006F359F"/>
    <w:rsid w:val="006F79B0"/>
    <w:rsid w:val="00700E5C"/>
    <w:rsid w:val="0070362E"/>
    <w:rsid w:val="0070484F"/>
    <w:rsid w:val="00704A83"/>
    <w:rsid w:val="00707919"/>
    <w:rsid w:val="007113C0"/>
    <w:rsid w:val="007113EA"/>
    <w:rsid w:val="007138EB"/>
    <w:rsid w:val="00713ADA"/>
    <w:rsid w:val="00715356"/>
    <w:rsid w:val="0071641C"/>
    <w:rsid w:val="00717907"/>
    <w:rsid w:val="00721EB1"/>
    <w:rsid w:val="00722AFC"/>
    <w:rsid w:val="00722DF3"/>
    <w:rsid w:val="00723BE5"/>
    <w:rsid w:val="00724E24"/>
    <w:rsid w:val="00725E75"/>
    <w:rsid w:val="0075079F"/>
    <w:rsid w:val="00751BB8"/>
    <w:rsid w:val="00753075"/>
    <w:rsid w:val="007532E5"/>
    <w:rsid w:val="00753323"/>
    <w:rsid w:val="00753E63"/>
    <w:rsid w:val="00761C78"/>
    <w:rsid w:val="0076279A"/>
    <w:rsid w:val="007666E8"/>
    <w:rsid w:val="007674DA"/>
    <w:rsid w:val="00767A5D"/>
    <w:rsid w:val="00772560"/>
    <w:rsid w:val="00773D8D"/>
    <w:rsid w:val="00774593"/>
    <w:rsid w:val="00776F5D"/>
    <w:rsid w:val="00777FA0"/>
    <w:rsid w:val="00783F75"/>
    <w:rsid w:val="00784706"/>
    <w:rsid w:val="007857EC"/>
    <w:rsid w:val="0078601D"/>
    <w:rsid w:val="007873C9"/>
    <w:rsid w:val="007907A9"/>
    <w:rsid w:val="00790C40"/>
    <w:rsid w:val="0079141F"/>
    <w:rsid w:val="00795B20"/>
    <w:rsid w:val="00796B40"/>
    <w:rsid w:val="00797186"/>
    <w:rsid w:val="007A1C53"/>
    <w:rsid w:val="007A2B3F"/>
    <w:rsid w:val="007A2D2B"/>
    <w:rsid w:val="007A5D00"/>
    <w:rsid w:val="007B6360"/>
    <w:rsid w:val="007C17DF"/>
    <w:rsid w:val="007C5CBF"/>
    <w:rsid w:val="007D3EA6"/>
    <w:rsid w:val="007D5C0F"/>
    <w:rsid w:val="007E0356"/>
    <w:rsid w:val="007E44C8"/>
    <w:rsid w:val="007E5C03"/>
    <w:rsid w:val="007F309C"/>
    <w:rsid w:val="007F34AD"/>
    <w:rsid w:val="007F4C96"/>
    <w:rsid w:val="007F5629"/>
    <w:rsid w:val="007F658B"/>
    <w:rsid w:val="007F691E"/>
    <w:rsid w:val="007F6B2E"/>
    <w:rsid w:val="008004CB"/>
    <w:rsid w:val="00800DB6"/>
    <w:rsid w:val="008029E2"/>
    <w:rsid w:val="00805A68"/>
    <w:rsid w:val="008101F8"/>
    <w:rsid w:val="00810207"/>
    <w:rsid w:val="00810DF4"/>
    <w:rsid w:val="00810F75"/>
    <w:rsid w:val="00814066"/>
    <w:rsid w:val="00815907"/>
    <w:rsid w:val="00817A37"/>
    <w:rsid w:val="00820389"/>
    <w:rsid w:val="0082241C"/>
    <w:rsid w:val="00823C63"/>
    <w:rsid w:val="00825F31"/>
    <w:rsid w:val="00826923"/>
    <w:rsid w:val="0082717B"/>
    <w:rsid w:val="0082725B"/>
    <w:rsid w:val="0082756E"/>
    <w:rsid w:val="00830DFA"/>
    <w:rsid w:val="0083217C"/>
    <w:rsid w:val="00832CC9"/>
    <w:rsid w:val="008358D1"/>
    <w:rsid w:val="00835BFB"/>
    <w:rsid w:val="00836D9D"/>
    <w:rsid w:val="00836FEF"/>
    <w:rsid w:val="008377ED"/>
    <w:rsid w:val="00841257"/>
    <w:rsid w:val="00852E6A"/>
    <w:rsid w:val="0085451C"/>
    <w:rsid w:val="00855EC2"/>
    <w:rsid w:val="00857663"/>
    <w:rsid w:val="0086037E"/>
    <w:rsid w:val="008617CA"/>
    <w:rsid w:val="00864F32"/>
    <w:rsid w:val="00864FDF"/>
    <w:rsid w:val="00865915"/>
    <w:rsid w:val="00865AA6"/>
    <w:rsid w:val="008703BF"/>
    <w:rsid w:val="00873974"/>
    <w:rsid w:val="008747FD"/>
    <w:rsid w:val="00876698"/>
    <w:rsid w:val="008776A9"/>
    <w:rsid w:val="00880DA8"/>
    <w:rsid w:val="00881C09"/>
    <w:rsid w:val="00886C5F"/>
    <w:rsid w:val="00890BFC"/>
    <w:rsid w:val="00890E7F"/>
    <w:rsid w:val="00891090"/>
    <w:rsid w:val="008977E7"/>
    <w:rsid w:val="008A3753"/>
    <w:rsid w:val="008B1E17"/>
    <w:rsid w:val="008B36C5"/>
    <w:rsid w:val="008B3C54"/>
    <w:rsid w:val="008B5D1E"/>
    <w:rsid w:val="008C07DC"/>
    <w:rsid w:val="008C2385"/>
    <w:rsid w:val="008C4EBB"/>
    <w:rsid w:val="008C5698"/>
    <w:rsid w:val="008C78DF"/>
    <w:rsid w:val="008D0C39"/>
    <w:rsid w:val="008E063E"/>
    <w:rsid w:val="008E0B5A"/>
    <w:rsid w:val="008E1339"/>
    <w:rsid w:val="008E1A50"/>
    <w:rsid w:val="008E4526"/>
    <w:rsid w:val="008E4FED"/>
    <w:rsid w:val="008E6879"/>
    <w:rsid w:val="008E6EA0"/>
    <w:rsid w:val="008E6FA6"/>
    <w:rsid w:val="008E7F40"/>
    <w:rsid w:val="008F103D"/>
    <w:rsid w:val="008F32A5"/>
    <w:rsid w:val="008F5802"/>
    <w:rsid w:val="008F5A2E"/>
    <w:rsid w:val="008F614C"/>
    <w:rsid w:val="009009A6"/>
    <w:rsid w:val="00904B9A"/>
    <w:rsid w:val="00905FEE"/>
    <w:rsid w:val="0090779E"/>
    <w:rsid w:val="00907F8D"/>
    <w:rsid w:val="0091029A"/>
    <w:rsid w:val="00913E7F"/>
    <w:rsid w:val="00913F2C"/>
    <w:rsid w:val="009158AF"/>
    <w:rsid w:val="0092355B"/>
    <w:rsid w:val="009238C0"/>
    <w:rsid w:val="00925F08"/>
    <w:rsid w:val="00927E6E"/>
    <w:rsid w:val="0093051D"/>
    <w:rsid w:val="00931B2A"/>
    <w:rsid w:val="00937E6E"/>
    <w:rsid w:val="00940C75"/>
    <w:rsid w:val="00945FF3"/>
    <w:rsid w:val="009517DD"/>
    <w:rsid w:val="009520EE"/>
    <w:rsid w:val="00952AC3"/>
    <w:rsid w:val="009544A3"/>
    <w:rsid w:val="009549E6"/>
    <w:rsid w:val="0095563B"/>
    <w:rsid w:val="009611FD"/>
    <w:rsid w:val="0096359D"/>
    <w:rsid w:val="00963C08"/>
    <w:rsid w:val="00964696"/>
    <w:rsid w:val="00965391"/>
    <w:rsid w:val="00966EE6"/>
    <w:rsid w:val="00967629"/>
    <w:rsid w:val="00967687"/>
    <w:rsid w:val="00967BF9"/>
    <w:rsid w:val="00972BAC"/>
    <w:rsid w:val="00974750"/>
    <w:rsid w:val="00980063"/>
    <w:rsid w:val="00980C2C"/>
    <w:rsid w:val="009824A8"/>
    <w:rsid w:val="00982795"/>
    <w:rsid w:val="0098324B"/>
    <w:rsid w:val="0099130A"/>
    <w:rsid w:val="009A0A4F"/>
    <w:rsid w:val="009A2E33"/>
    <w:rsid w:val="009A4C21"/>
    <w:rsid w:val="009A55B9"/>
    <w:rsid w:val="009A7489"/>
    <w:rsid w:val="009B278A"/>
    <w:rsid w:val="009C2BCE"/>
    <w:rsid w:val="009C4FF9"/>
    <w:rsid w:val="009C609B"/>
    <w:rsid w:val="009C6F85"/>
    <w:rsid w:val="009D29D2"/>
    <w:rsid w:val="009D4C45"/>
    <w:rsid w:val="009D5853"/>
    <w:rsid w:val="009D6BF6"/>
    <w:rsid w:val="009D735A"/>
    <w:rsid w:val="009D7534"/>
    <w:rsid w:val="009E0DD4"/>
    <w:rsid w:val="009E1F6C"/>
    <w:rsid w:val="009E4053"/>
    <w:rsid w:val="009E47AB"/>
    <w:rsid w:val="009E6AB2"/>
    <w:rsid w:val="009E6AFD"/>
    <w:rsid w:val="009F17F7"/>
    <w:rsid w:val="009F2037"/>
    <w:rsid w:val="009F49CF"/>
    <w:rsid w:val="009F5637"/>
    <w:rsid w:val="009F7C12"/>
    <w:rsid w:val="00A0286D"/>
    <w:rsid w:val="00A04525"/>
    <w:rsid w:val="00A064FF"/>
    <w:rsid w:val="00A0684F"/>
    <w:rsid w:val="00A06CEF"/>
    <w:rsid w:val="00A1017A"/>
    <w:rsid w:val="00A112B5"/>
    <w:rsid w:val="00A12C32"/>
    <w:rsid w:val="00A205E7"/>
    <w:rsid w:val="00A24879"/>
    <w:rsid w:val="00A25DC5"/>
    <w:rsid w:val="00A3085F"/>
    <w:rsid w:val="00A3214C"/>
    <w:rsid w:val="00A34773"/>
    <w:rsid w:val="00A374E1"/>
    <w:rsid w:val="00A40E5F"/>
    <w:rsid w:val="00A42AC1"/>
    <w:rsid w:val="00A45D13"/>
    <w:rsid w:val="00A5448A"/>
    <w:rsid w:val="00A576C4"/>
    <w:rsid w:val="00A577DB"/>
    <w:rsid w:val="00A61BD6"/>
    <w:rsid w:val="00A63FD4"/>
    <w:rsid w:val="00A66AD6"/>
    <w:rsid w:val="00A725EB"/>
    <w:rsid w:val="00A841B3"/>
    <w:rsid w:val="00A85C9B"/>
    <w:rsid w:val="00A8690B"/>
    <w:rsid w:val="00A91231"/>
    <w:rsid w:val="00A92B55"/>
    <w:rsid w:val="00A96058"/>
    <w:rsid w:val="00AA342F"/>
    <w:rsid w:val="00AA6372"/>
    <w:rsid w:val="00AA7260"/>
    <w:rsid w:val="00AA73C6"/>
    <w:rsid w:val="00AB13DB"/>
    <w:rsid w:val="00AB2272"/>
    <w:rsid w:val="00AC1956"/>
    <w:rsid w:val="00AC3252"/>
    <w:rsid w:val="00AC3733"/>
    <w:rsid w:val="00AC4FE4"/>
    <w:rsid w:val="00AC5DC3"/>
    <w:rsid w:val="00AD1AA5"/>
    <w:rsid w:val="00AD23EA"/>
    <w:rsid w:val="00AD282D"/>
    <w:rsid w:val="00AD3331"/>
    <w:rsid w:val="00AD3827"/>
    <w:rsid w:val="00AD7125"/>
    <w:rsid w:val="00AD7BCE"/>
    <w:rsid w:val="00AE0D73"/>
    <w:rsid w:val="00AE3796"/>
    <w:rsid w:val="00AE4AEA"/>
    <w:rsid w:val="00AE4B36"/>
    <w:rsid w:val="00AE64FC"/>
    <w:rsid w:val="00AF132F"/>
    <w:rsid w:val="00AF2AAD"/>
    <w:rsid w:val="00AF56F7"/>
    <w:rsid w:val="00AF7C83"/>
    <w:rsid w:val="00B0358A"/>
    <w:rsid w:val="00B07201"/>
    <w:rsid w:val="00B12AE5"/>
    <w:rsid w:val="00B21F8E"/>
    <w:rsid w:val="00B22A0B"/>
    <w:rsid w:val="00B254D5"/>
    <w:rsid w:val="00B2752E"/>
    <w:rsid w:val="00B31248"/>
    <w:rsid w:val="00B3370E"/>
    <w:rsid w:val="00B347CC"/>
    <w:rsid w:val="00B40ACF"/>
    <w:rsid w:val="00B46823"/>
    <w:rsid w:val="00B47DDE"/>
    <w:rsid w:val="00B5558C"/>
    <w:rsid w:val="00B56164"/>
    <w:rsid w:val="00B601DD"/>
    <w:rsid w:val="00B6381B"/>
    <w:rsid w:val="00B66C28"/>
    <w:rsid w:val="00B70E9C"/>
    <w:rsid w:val="00B73C2F"/>
    <w:rsid w:val="00B74061"/>
    <w:rsid w:val="00B7459B"/>
    <w:rsid w:val="00B74BAB"/>
    <w:rsid w:val="00B753DB"/>
    <w:rsid w:val="00B814D1"/>
    <w:rsid w:val="00B82678"/>
    <w:rsid w:val="00B82701"/>
    <w:rsid w:val="00B8290F"/>
    <w:rsid w:val="00B861E9"/>
    <w:rsid w:val="00B87E90"/>
    <w:rsid w:val="00B91B12"/>
    <w:rsid w:val="00B94274"/>
    <w:rsid w:val="00B950C9"/>
    <w:rsid w:val="00BA0FA0"/>
    <w:rsid w:val="00BA3BAE"/>
    <w:rsid w:val="00BA4EB3"/>
    <w:rsid w:val="00BA52AC"/>
    <w:rsid w:val="00BA7B26"/>
    <w:rsid w:val="00BB111C"/>
    <w:rsid w:val="00BB24C1"/>
    <w:rsid w:val="00BB3CEE"/>
    <w:rsid w:val="00BB73A8"/>
    <w:rsid w:val="00BB79ED"/>
    <w:rsid w:val="00BB7AD0"/>
    <w:rsid w:val="00BC2423"/>
    <w:rsid w:val="00BC41A6"/>
    <w:rsid w:val="00BC5784"/>
    <w:rsid w:val="00BC6275"/>
    <w:rsid w:val="00BD1523"/>
    <w:rsid w:val="00BD27B1"/>
    <w:rsid w:val="00BD719E"/>
    <w:rsid w:val="00BD76B6"/>
    <w:rsid w:val="00BE0260"/>
    <w:rsid w:val="00BE034C"/>
    <w:rsid w:val="00BE0C2B"/>
    <w:rsid w:val="00BE21B1"/>
    <w:rsid w:val="00BE6D9D"/>
    <w:rsid w:val="00BE6FB1"/>
    <w:rsid w:val="00BE7CC9"/>
    <w:rsid w:val="00BF16D2"/>
    <w:rsid w:val="00BF245E"/>
    <w:rsid w:val="00BF28CE"/>
    <w:rsid w:val="00BF7B77"/>
    <w:rsid w:val="00C00AA1"/>
    <w:rsid w:val="00C06B2D"/>
    <w:rsid w:val="00C13AE2"/>
    <w:rsid w:val="00C14707"/>
    <w:rsid w:val="00C14DA2"/>
    <w:rsid w:val="00C16AE3"/>
    <w:rsid w:val="00C170EA"/>
    <w:rsid w:val="00C20F94"/>
    <w:rsid w:val="00C2395F"/>
    <w:rsid w:val="00C25A5E"/>
    <w:rsid w:val="00C27333"/>
    <w:rsid w:val="00C30159"/>
    <w:rsid w:val="00C356C1"/>
    <w:rsid w:val="00C41B78"/>
    <w:rsid w:val="00C437CD"/>
    <w:rsid w:val="00C461FC"/>
    <w:rsid w:val="00C46ED9"/>
    <w:rsid w:val="00C51A12"/>
    <w:rsid w:val="00C51E37"/>
    <w:rsid w:val="00C52E0B"/>
    <w:rsid w:val="00C5304C"/>
    <w:rsid w:val="00C53E0F"/>
    <w:rsid w:val="00C54F61"/>
    <w:rsid w:val="00C5543E"/>
    <w:rsid w:val="00C55638"/>
    <w:rsid w:val="00C568DD"/>
    <w:rsid w:val="00C569C3"/>
    <w:rsid w:val="00C61D7C"/>
    <w:rsid w:val="00C6216A"/>
    <w:rsid w:val="00C71566"/>
    <w:rsid w:val="00C72606"/>
    <w:rsid w:val="00C742A8"/>
    <w:rsid w:val="00C7511B"/>
    <w:rsid w:val="00C82ACB"/>
    <w:rsid w:val="00C84184"/>
    <w:rsid w:val="00C84F46"/>
    <w:rsid w:val="00C85564"/>
    <w:rsid w:val="00C85F41"/>
    <w:rsid w:val="00C86769"/>
    <w:rsid w:val="00C93ECB"/>
    <w:rsid w:val="00C94C85"/>
    <w:rsid w:val="00CA1DC9"/>
    <w:rsid w:val="00CA2D86"/>
    <w:rsid w:val="00CA34A4"/>
    <w:rsid w:val="00CA4DD6"/>
    <w:rsid w:val="00CB2A3B"/>
    <w:rsid w:val="00CB6327"/>
    <w:rsid w:val="00CB6C50"/>
    <w:rsid w:val="00CB7D64"/>
    <w:rsid w:val="00CC40B5"/>
    <w:rsid w:val="00CC4654"/>
    <w:rsid w:val="00CC6B71"/>
    <w:rsid w:val="00CD2B7A"/>
    <w:rsid w:val="00CD324E"/>
    <w:rsid w:val="00CD7885"/>
    <w:rsid w:val="00CE14E5"/>
    <w:rsid w:val="00CE240E"/>
    <w:rsid w:val="00CE4446"/>
    <w:rsid w:val="00CE60C8"/>
    <w:rsid w:val="00CF107A"/>
    <w:rsid w:val="00CF1F86"/>
    <w:rsid w:val="00CF61D1"/>
    <w:rsid w:val="00D10B4D"/>
    <w:rsid w:val="00D1159B"/>
    <w:rsid w:val="00D11B4D"/>
    <w:rsid w:val="00D12BA7"/>
    <w:rsid w:val="00D17CE1"/>
    <w:rsid w:val="00D20C54"/>
    <w:rsid w:val="00D2115A"/>
    <w:rsid w:val="00D219AF"/>
    <w:rsid w:val="00D21C13"/>
    <w:rsid w:val="00D226A0"/>
    <w:rsid w:val="00D23223"/>
    <w:rsid w:val="00D235AC"/>
    <w:rsid w:val="00D250A3"/>
    <w:rsid w:val="00D2737F"/>
    <w:rsid w:val="00D30CD5"/>
    <w:rsid w:val="00D30ED4"/>
    <w:rsid w:val="00D353FD"/>
    <w:rsid w:val="00D37443"/>
    <w:rsid w:val="00D37CDA"/>
    <w:rsid w:val="00D45B80"/>
    <w:rsid w:val="00D47E3F"/>
    <w:rsid w:val="00D52714"/>
    <w:rsid w:val="00D60795"/>
    <w:rsid w:val="00D6084F"/>
    <w:rsid w:val="00D6192B"/>
    <w:rsid w:val="00D62AC4"/>
    <w:rsid w:val="00D67846"/>
    <w:rsid w:val="00D6795B"/>
    <w:rsid w:val="00D701E6"/>
    <w:rsid w:val="00D72353"/>
    <w:rsid w:val="00D7431F"/>
    <w:rsid w:val="00D74A5D"/>
    <w:rsid w:val="00D76309"/>
    <w:rsid w:val="00D76CF7"/>
    <w:rsid w:val="00D82677"/>
    <w:rsid w:val="00D8442D"/>
    <w:rsid w:val="00D84CFD"/>
    <w:rsid w:val="00D875E2"/>
    <w:rsid w:val="00D900C6"/>
    <w:rsid w:val="00D938A0"/>
    <w:rsid w:val="00D94121"/>
    <w:rsid w:val="00D94F25"/>
    <w:rsid w:val="00D95D76"/>
    <w:rsid w:val="00D96DCA"/>
    <w:rsid w:val="00D97D96"/>
    <w:rsid w:val="00D97F28"/>
    <w:rsid w:val="00DA0C05"/>
    <w:rsid w:val="00DA2A81"/>
    <w:rsid w:val="00DA362D"/>
    <w:rsid w:val="00DA3E9E"/>
    <w:rsid w:val="00DA4FA6"/>
    <w:rsid w:val="00DA4FAB"/>
    <w:rsid w:val="00DB01BB"/>
    <w:rsid w:val="00DB1B04"/>
    <w:rsid w:val="00DB43B7"/>
    <w:rsid w:val="00DB49E5"/>
    <w:rsid w:val="00DB6291"/>
    <w:rsid w:val="00DB71DE"/>
    <w:rsid w:val="00DC0985"/>
    <w:rsid w:val="00DC146D"/>
    <w:rsid w:val="00DC1E4A"/>
    <w:rsid w:val="00DC501B"/>
    <w:rsid w:val="00DC56ED"/>
    <w:rsid w:val="00DC73B7"/>
    <w:rsid w:val="00DD02EF"/>
    <w:rsid w:val="00DD1CC8"/>
    <w:rsid w:val="00DD2F59"/>
    <w:rsid w:val="00DD375D"/>
    <w:rsid w:val="00DE0477"/>
    <w:rsid w:val="00DE047E"/>
    <w:rsid w:val="00DE052E"/>
    <w:rsid w:val="00DE1C84"/>
    <w:rsid w:val="00DE3824"/>
    <w:rsid w:val="00DE696B"/>
    <w:rsid w:val="00DE770C"/>
    <w:rsid w:val="00DF476A"/>
    <w:rsid w:val="00E00087"/>
    <w:rsid w:val="00E003C6"/>
    <w:rsid w:val="00E01567"/>
    <w:rsid w:val="00E01A35"/>
    <w:rsid w:val="00E03F7D"/>
    <w:rsid w:val="00E04816"/>
    <w:rsid w:val="00E04B27"/>
    <w:rsid w:val="00E05E59"/>
    <w:rsid w:val="00E071CF"/>
    <w:rsid w:val="00E072A2"/>
    <w:rsid w:val="00E07B9F"/>
    <w:rsid w:val="00E12A02"/>
    <w:rsid w:val="00E13DAA"/>
    <w:rsid w:val="00E14D0E"/>
    <w:rsid w:val="00E14F94"/>
    <w:rsid w:val="00E165AE"/>
    <w:rsid w:val="00E16FAF"/>
    <w:rsid w:val="00E2119D"/>
    <w:rsid w:val="00E214F0"/>
    <w:rsid w:val="00E21C10"/>
    <w:rsid w:val="00E21F91"/>
    <w:rsid w:val="00E27497"/>
    <w:rsid w:val="00E27B3D"/>
    <w:rsid w:val="00E27B57"/>
    <w:rsid w:val="00E34831"/>
    <w:rsid w:val="00E361BA"/>
    <w:rsid w:val="00E36BD0"/>
    <w:rsid w:val="00E42213"/>
    <w:rsid w:val="00E42750"/>
    <w:rsid w:val="00E46E88"/>
    <w:rsid w:val="00E5393F"/>
    <w:rsid w:val="00E54398"/>
    <w:rsid w:val="00E54430"/>
    <w:rsid w:val="00E544A2"/>
    <w:rsid w:val="00E559FD"/>
    <w:rsid w:val="00E56C78"/>
    <w:rsid w:val="00E57677"/>
    <w:rsid w:val="00E642E6"/>
    <w:rsid w:val="00E664BB"/>
    <w:rsid w:val="00E7017F"/>
    <w:rsid w:val="00E70D7F"/>
    <w:rsid w:val="00E70F70"/>
    <w:rsid w:val="00E70FC2"/>
    <w:rsid w:val="00E71640"/>
    <w:rsid w:val="00E72B34"/>
    <w:rsid w:val="00E72CE9"/>
    <w:rsid w:val="00E75724"/>
    <w:rsid w:val="00E76E2A"/>
    <w:rsid w:val="00E804D3"/>
    <w:rsid w:val="00E806F7"/>
    <w:rsid w:val="00E82462"/>
    <w:rsid w:val="00E82943"/>
    <w:rsid w:val="00E83957"/>
    <w:rsid w:val="00E860F3"/>
    <w:rsid w:val="00E86C34"/>
    <w:rsid w:val="00E87497"/>
    <w:rsid w:val="00E96F36"/>
    <w:rsid w:val="00EA3793"/>
    <w:rsid w:val="00EA4859"/>
    <w:rsid w:val="00EA7AF7"/>
    <w:rsid w:val="00EB0A06"/>
    <w:rsid w:val="00EB1A7A"/>
    <w:rsid w:val="00EB1B20"/>
    <w:rsid w:val="00EB2410"/>
    <w:rsid w:val="00EB3657"/>
    <w:rsid w:val="00EB36EF"/>
    <w:rsid w:val="00EB5D62"/>
    <w:rsid w:val="00EB6E43"/>
    <w:rsid w:val="00EB7445"/>
    <w:rsid w:val="00EC0ACC"/>
    <w:rsid w:val="00EC218F"/>
    <w:rsid w:val="00EC2774"/>
    <w:rsid w:val="00EC2D9C"/>
    <w:rsid w:val="00EC61F4"/>
    <w:rsid w:val="00ED0E18"/>
    <w:rsid w:val="00ED0FFC"/>
    <w:rsid w:val="00ED2140"/>
    <w:rsid w:val="00ED6184"/>
    <w:rsid w:val="00ED7948"/>
    <w:rsid w:val="00ED7B94"/>
    <w:rsid w:val="00EE261E"/>
    <w:rsid w:val="00EE4011"/>
    <w:rsid w:val="00EE6791"/>
    <w:rsid w:val="00EE6D01"/>
    <w:rsid w:val="00EE7679"/>
    <w:rsid w:val="00EE7F53"/>
    <w:rsid w:val="00EF285C"/>
    <w:rsid w:val="00EF53EC"/>
    <w:rsid w:val="00EF64F6"/>
    <w:rsid w:val="00EF6AE3"/>
    <w:rsid w:val="00F006D7"/>
    <w:rsid w:val="00F0166B"/>
    <w:rsid w:val="00F024AE"/>
    <w:rsid w:val="00F062E5"/>
    <w:rsid w:val="00F10BF2"/>
    <w:rsid w:val="00F13F8A"/>
    <w:rsid w:val="00F154FB"/>
    <w:rsid w:val="00F164C6"/>
    <w:rsid w:val="00F171EC"/>
    <w:rsid w:val="00F220BB"/>
    <w:rsid w:val="00F23512"/>
    <w:rsid w:val="00F25AB7"/>
    <w:rsid w:val="00F27589"/>
    <w:rsid w:val="00F30808"/>
    <w:rsid w:val="00F31CB9"/>
    <w:rsid w:val="00F4142B"/>
    <w:rsid w:val="00F42E79"/>
    <w:rsid w:val="00F43332"/>
    <w:rsid w:val="00F433A7"/>
    <w:rsid w:val="00F43CD1"/>
    <w:rsid w:val="00F43D8D"/>
    <w:rsid w:val="00F46E5A"/>
    <w:rsid w:val="00F47332"/>
    <w:rsid w:val="00F50495"/>
    <w:rsid w:val="00F50E36"/>
    <w:rsid w:val="00F53E8F"/>
    <w:rsid w:val="00F6669E"/>
    <w:rsid w:val="00F705C7"/>
    <w:rsid w:val="00F73D71"/>
    <w:rsid w:val="00F75239"/>
    <w:rsid w:val="00F75258"/>
    <w:rsid w:val="00F7677A"/>
    <w:rsid w:val="00F77390"/>
    <w:rsid w:val="00F77F6B"/>
    <w:rsid w:val="00F82A6F"/>
    <w:rsid w:val="00F866E3"/>
    <w:rsid w:val="00F874BE"/>
    <w:rsid w:val="00F911BA"/>
    <w:rsid w:val="00F9215D"/>
    <w:rsid w:val="00F966DB"/>
    <w:rsid w:val="00F97ADF"/>
    <w:rsid w:val="00FA1581"/>
    <w:rsid w:val="00FA404B"/>
    <w:rsid w:val="00FA4140"/>
    <w:rsid w:val="00FA616B"/>
    <w:rsid w:val="00FB2ACB"/>
    <w:rsid w:val="00FB4479"/>
    <w:rsid w:val="00FB4AB8"/>
    <w:rsid w:val="00FC02DC"/>
    <w:rsid w:val="00FC0C65"/>
    <w:rsid w:val="00FC2025"/>
    <w:rsid w:val="00FC3924"/>
    <w:rsid w:val="00FC3CEC"/>
    <w:rsid w:val="00FC46AC"/>
    <w:rsid w:val="00FD1961"/>
    <w:rsid w:val="00FD28B8"/>
    <w:rsid w:val="00FD7B78"/>
    <w:rsid w:val="00FF2599"/>
    <w:rsid w:val="00FF62FC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984E"/>
  <w15:docId w15:val="{FE2BFAFB-01B8-4FE4-B701-A09FBF6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C83"/>
    <w:pPr>
      <w:ind w:left="720"/>
      <w:contextualSpacing/>
    </w:pPr>
  </w:style>
  <w:style w:type="paragraph" w:customStyle="1" w:styleId="voice">
    <w:name w:val="voice"/>
    <w:basedOn w:val="a"/>
    <w:rsid w:val="0058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D97"/>
    <w:rPr>
      <w:b/>
      <w:bCs/>
    </w:rPr>
  </w:style>
  <w:style w:type="paragraph" w:styleId="a6">
    <w:name w:val="No Spacing"/>
    <w:link w:val="a7"/>
    <w:uiPriority w:val="1"/>
    <w:qFormat/>
    <w:rsid w:val="00D21C1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2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916F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844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F5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238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84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849"/>
    <w:rPr>
      <w:vertAlign w:val="superscript"/>
    </w:rPr>
  </w:style>
  <w:style w:type="paragraph" w:customStyle="1" w:styleId="ConsPlusTitle">
    <w:name w:val="ConsPlusTitle"/>
    <w:uiPriority w:val="99"/>
    <w:rsid w:val="007C17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D4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06EB"/>
    <w:rPr>
      <w:rFonts w:eastAsiaTheme="minorEastAsia"/>
      <w:lang w:eastAsia="ru-RU"/>
    </w:rPr>
  </w:style>
  <w:style w:type="paragraph" w:customStyle="1" w:styleId="10">
    <w:name w:val="Обычный1"/>
    <w:rsid w:val="00533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tr.ru/novye-postupleniya-po-filialam/" TargetMode="External"/><Relationship Id="rId13" Type="http://schemas.openxmlformats.org/officeDocument/2006/relationships/hyperlink" Target="https://yasavey.ru/novosti/zhivaya-installyatsiya-polevogo-medsanba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kt-tv.ru/headline/na/3617/" TargetMode="External"/><Relationship Id="rId17" Type="http://schemas.openxmlformats.org/officeDocument/2006/relationships/hyperlink" Target="https://yasavey.ru/vystavki/virtualnye-vystavki/virtualnaya-vystavka-rabot-samobytnyh-hudozhnikov-tazovskoj-zemli-moj-kraj-moyo-vdohnov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savey.ru/novosti/vystavka-nepokorennyj-gorod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44/view/common-info.html?regNumber=0190300000719001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savey.ru/novosti/vystavka-nepokorennyj-gorod/" TargetMode="External"/><Relationship Id="rId10" Type="http://schemas.openxmlformats.org/officeDocument/2006/relationships/hyperlink" Target="https://cbs-tr.ru/novye-postupleniya-po-filiala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bs-tr.ru/rajonnyj-konkurs-literaturnogo-tvorchestva-zolotaya-lira/" TargetMode="External"/><Relationship Id="rId14" Type="http://schemas.openxmlformats.org/officeDocument/2006/relationships/hyperlink" Target="https://yasavey.ru/novosti/nepokorennyj-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9F79-5A1F-4353-9E1D-FC49B516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4959</TotalTime>
  <Pages>52</Pages>
  <Words>20244</Words>
  <Characters>115397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Денис Владимирович</dc:creator>
  <cp:keywords/>
  <dc:description/>
  <cp:lastModifiedBy>Максим</cp:lastModifiedBy>
  <cp:revision>1120</cp:revision>
  <cp:lastPrinted>2020-03-04T10:39:00Z</cp:lastPrinted>
  <dcterms:created xsi:type="dcterms:W3CDTF">2019-11-13T10:00:00Z</dcterms:created>
  <dcterms:modified xsi:type="dcterms:W3CDTF">2021-05-06T11:06:00Z</dcterms:modified>
</cp:coreProperties>
</file>